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05C30EFD"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00012F">
        <w:rPr>
          <w:rFonts w:ascii="Arial" w:hAnsi="Arial" w:cs="Arial"/>
          <w:b/>
          <w:bCs/>
          <w:sz w:val="22"/>
        </w:rPr>
        <w:t>5</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EF4543" w:rsidRPr="00802F02">
        <w:rPr>
          <w:rFonts w:ascii="Arial" w:eastAsia="MS Mincho" w:hAnsi="Arial" w:cs="Arial"/>
          <w:b/>
          <w:bCs/>
          <w:sz w:val="22"/>
        </w:rPr>
        <w:t>2</w:t>
      </w:r>
      <w:r w:rsidR="00765F35">
        <w:rPr>
          <w:rFonts w:ascii="Arial" w:eastAsia="MS Mincho" w:hAnsi="Arial" w:cs="Arial"/>
          <w:b/>
          <w:bCs/>
          <w:sz w:val="22"/>
        </w:rPr>
        <w:t>1</w:t>
      </w:r>
      <w:r w:rsidR="003E503B">
        <w:rPr>
          <w:rFonts w:ascii="Arial" w:eastAsia="MS Mincho" w:hAnsi="Arial" w:cs="Arial"/>
          <w:b/>
          <w:bCs/>
          <w:sz w:val="22"/>
        </w:rPr>
        <w:t>0</w:t>
      </w:r>
      <w:r w:rsidR="00E338DD">
        <w:rPr>
          <w:rFonts w:ascii="Arial" w:eastAsia="MS Mincho" w:hAnsi="Arial" w:cs="Arial"/>
          <w:b/>
          <w:bCs/>
          <w:sz w:val="22"/>
        </w:rPr>
        <w:t>4378</w:t>
      </w:r>
    </w:p>
    <w:bookmarkEnd w:id="0"/>
    <w:bookmarkEnd w:id="1"/>
    <w:p w14:paraId="198CDBD7" w14:textId="5FC616E0" w:rsidR="00F4723C" w:rsidRPr="00CB76E1" w:rsidRDefault="00F4723C" w:rsidP="00D650F5">
      <w:pPr>
        <w:tabs>
          <w:tab w:val="center" w:pos="4536"/>
          <w:tab w:val="right" w:pos="9072"/>
        </w:tabs>
        <w:spacing w:before="120"/>
        <w:rPr>
          <w:rFonts w:ascii="Arial" w:hAnsi="Arial" w:cs="Arial"/>
          <w:b/>
          <w:bCs/>
          <w:sz w:val="21"/>
        </w:rPr>
      </w:pPr>
      <w:r w:rsidRPr="00F4723C">
        <w:rPr>
          <w:rFonts w:ascii="Arial" w:hAnsi="Arial" w:cs="Arial"/>
          <w:b/>
          <w:bCs/>
          <w:sz w:val="21"/>
        </w:rPr>
        <w:t>e-Meeting, May 10th – 27th, 2021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CA577E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Discussion on Joint channel estimation for PUSCH</w:t>
      </w:r>
    </w:p>
    <w:p w14:paraId="6FF900EB" w14:textId="767FFAD5"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031FE1">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415B64AA"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104</w:t>
      </w:r>
      <w:r w:rsidR="009E1B74">
        <w:rPr>
          <w:rFonts w:eastAsia="宋体"/>
          <w:lang w:val="en-GB" w:eastAsia="zh-CN"/>
        </w:rPr>
        <w:t>bis</w:t>
      </w:r>
      <w:r>
        <w:rPr>
          <w:rFonts w:eastAsia="宋体"/>
          <w:lang w:val="en-GB" w:eastAsia="zh-CN"/>
        </w:rPr>
        <w:t xml:space="preserve">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 xml:space="preserve">the following agreements about </w:t>
      </w:r>
      <w:r w:rsidR="00FB6B98">
        <w:rPr>
          <w:rFonts w:eastAsia="宋体" w:hint="eastAsia"/>
          <w:lang w:val="en-GB" w:eastAsia="zh-CN"/>
        </w:rPr>
        <w:t>joint</w:t>
      </w:r>
      <w:r w:rsidR="00FB6B98">
        <w:rPr>
          <w:rFonts w:eastAsia="宋体"/>
          <w:lang w:val="en-GB" w:eastAsia="zh-CN"/>
        </w:rPr>
        <w:t xml:space="preserve"> channel estimation for PUSCH were 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F9337A">
        <w:tc>
          <w:tcPr>
            <w:tcW w:w="9634" w:type="dxa"/>
            <w:shd w:val="clear" w:color="auto" w:fill="auto"/>
          </w:tcPr>
          <w:p w14:paraId="7633BD2E" w14:textId="77777777" w:rsidR="00CC1E48" w:rsidRPr="001A3984" w:rsidRDefault="00CC1E48" w:rsidP="00CC1E48">
            <w:pPr>
              <w:spacing w:before="120"/>
              <w:rPr>
                <w:bCs/>
                <w:szCs w:val="20"/>
                <w:highlight w:val="green"/>
              </w:rPr>
            </w:pPr>
            <w:r w:rsidRPr="001A3984">
              <w:rPr>
                <w:bCs/>
                <w:szCs w:val="20"/>
                <w:highlight w:val="green"/>
              </w:rPr>
              <w:t>Agreements:</w:t>
            </w:r>
          </w:p>
          <w:p w14:paraId="39ED8945" w14:textId="77777777" w:rsidR="00CC1E48" w:rsidRPr="002F25C8" w:rsidRDefault="00CC1E48" w:rsidP="00CC1E48">
            <w:pPr>
              <w:pStyle w:val="afa"/>
              <w:numPr>
                <w:ilvl w:val="0"/>
                <w:numId w:val="29"/>
              </w:numPr>
              <w:autoSpaceDE w:val="0"/>
              <w:autoSpaceDN w:val="0"/>
              <w:adjustRightInd w:val="0"/>
              <w:snapToGrid w:val="0"/>
              <w:spacing w:beforeLines="0" w:before="120" w:line="256" w:lineRule="auto"/>
              <w:ind w:left="780" w:firstLineChars="0"/>
              <w:rPr>
                <w:rFonts w:ascii="Times New Roman" w:hAnsi="Times New Roman"/>
                <w:b/>
                <w:color w:val="000000" w:themeColor="text1"/>
                <w:szCs w:val="20"/>
              </w:rPr>
            </w:pPr>
            <w:r w:rsidRPr="001A3984">
              <w:rPr>
                <w:rFonts w:ascii="Times New Roman" w:hAnsi="Times New Roman"/>
                <w:szCs w:val="20"/>
              </w:rPr>
              <w:t>For joint channel estimation,</w:t>
            </w:r>
            <w:r w:rsidRPr="002F25C8">
              <w:rPr>
                <w:rFonts w:ascii="Times New Roman" w:hAnsi="Times New Roman"/>
                <w:color w:val="000000" w:themeColor="text1"/>
                <w:szCs w:val="20"/>
              </w:rPr>
              <w:t xml:space="preserve"> specify a time domain window during which a UE is expected to maintain power consistency and phase continuity among PUSCH transmissions subject to power consistency and phase continuity requirements.</w:t>
            </w:r>
          </w:p>
          <w:p w14:paraId="68B7E3C5" w14:textId="77777777" w:rsidR="00CC1E48" w:rsidRPr="002F25C8" w:rsidRDefault="00CC1E48" w:rsidP="00CC1E48">
            <w:pPr>
              <w:pStyle w:val="afa"/>
              <w:numPr>
                <w:ilvl w:val="1"/>
                <w:numId w:val="30"/>
              </w:numPr>
              <w:autoSpaceDE w:val="0"/>
              <w:autoSpaceDN w:val="0"/>
              <w:snapToGrid w:val="0"/>
              <w:spacing w:beforeLines="0" w:before="120" w:line="252" w:lineRule="auto"/>
              <w:ind w:left="780" w:firstLineChars="0"/>
              <w:jc w:val="left"/>
              <w:rPr>
                <w:rFonts w:ascii="Times New Roman" w:hAnsi="Times New Roman"/>
                <w:color w:val="000000" w:themeColor="text1"/>
                <w:szCs w:val="20"/>
              </w:rPr>
            </w:pPr>
            <w:r w:rsidRPr="002F25C8">
              <w:rPr>
                <w:rFonts w:ascii="Times New Roman" w:hAnsi="Times New Roman"/>
                <w:color w:val="000000" w:themeColor="text1"/>
                <w:szCs w:val="20"/>
              </w:rPr>
              <w:t>FFS how the time domain window is determined (e.g., via explicit configuration and/or implicitly derived) and whether or not to have the possibility of enabling/disabling the time domain window</w:t>
            </w:r>
          </w:p>
          <w:p w14:paraId="71A9F63F" w14:textId="7F93C61B" w:rsidR="00CC1E48" w:rsidRPr="002F25C8" w:rsidRDefault="00CC1E48" w:rsidP="00CC1E48">
            <w:pPr>
              <w:pStyle w:val="afa"/>
              <w:numPr>
                <w:ilvl w:val="1"/>
                <w:numId w:val="30"/>
              </w:numPr>
              <w:autoSpaceDE w:val="0"/>
              <w:autoSpaceDN w:val="0"/>
              <w:snapToGrid w:val="0"/>
              <w:spacing w:beforeLines="0" w:before="120" w:line="252" w:lineRule="auto"/>
              <w:ind w:left="780" w:firstLineChars="0"/>
              <w:jc w:val="left"/>
              <w:rPr>
                <w:rFonts w:ascii="Times New Roman" w:hAnsi="Times New Roman"/>
                <w:color w:val="000000" w:themeColor="text1"/>
                <w:szCs w:val="20"/>
              </w:rPr>
            </w:pPr>
            <w:r w:rsidRPr="002F25C8">
              <w:rPr>
                <w:rFonts w:ascii="Times New Roman" w:hAnsi="Times New Roman"/>
                <w:color w:val="000000" w:themeColor="text1"/>
                <w:szCs w:val="20"/>
              </w:rPr>
              <w:t>FFS the units the time domain window (e.g. repetitions, slots, and/or symbols)</w:t>
            </w:r>
          </w:p>
          <w:p w14:paraId="2058CE7E" w14:textId="77777777" w:rsidR="00CC1E48" w:rsidRPr="002F25C8" w:rsidRDefault="00CC1E48" w:rsidP="00CC1E48">
            <w:pPr>
              <w:pStyle w:val="afa"/>
              <w:numPr>
                <w:ilvl w:val="2"/>
                <w:numId w:val="30"/>
              </w:numPr>
              <w:autoSpaceDE w:val="0"/>
              <w:autoSpaceDN w:val="0"/>
              <w:snapToGrid w:val="0"/>
              <w:spacing w:beforeLines="0" w:before="120" w:line="252" w:lineRule="auto"/>
              <w:ind w:firstLineChars="0"/>
              <w:jc w:val="left"/>
              <w:rPr>
                <w:rFonts w:ascii="Times New Roman" w:hAnsi="Times New Roman"/>
                <w:color w:val="000000" w:themeColor="text1"/>
                <w:szCs w:val="20"/>
              </w:rPr>
            </w:pPr>
            <w:r w:rsidRPr="002F25C8">
              <w:rPr>
                <w:rFonts w:ascii="Times New Roman" w:hAnsi="Times New Roman"/>
                <w:color w:val="000000" w:themeColor="text1"/>
                <w:szCs w:val="20"/>
              </w:rPr>
              <w:t>FFS : association between the potential use case(s) and units of the time window</w:t>
            </w:r>
          </w:p>
          <w:p w14:paraId="09F67824" w14:textId="77777777" w:rsidR="00CC1E48" w:rsidRPr="001A3984" w:rsidRDefault="00CC1E48" w:rsidP="00CC1E48">
            <w:pPr>
              <w:pStyle w:val="afa"/>
              <w:numPr>
                <w:ilvl w:val="1"/>
                <w:numId w:val="30"/>
              </w:numPr>
              <w:autoSpaceDE w:val="0"/>
              <w:autoSpaceDN w:val="0"/>
              <w:snapToGrid w:val="0"/>
              <w:spacing w:beforeLines="0" w:before="120" w:line="252" w:lineRule="auto"/>
              <w:ind w:left="780" w:firstLineChars="0"/>
              <w:jc w:val="left"/>
              <w:rPr>
                <w:rFonts w:ascii="Times New Roman" w:hAnsi="Times New Roman"/>
                <w:szCs w:val="20"/>
              </w:rPr>
            </w:pPr>
            <w:r w:rsidRPr="001A3984">
              <w:rPr>
                <w:rFonts w:ascii="Times New Roman" w:hAnsi="Times New Roman"/>
                <w:szCs w:val="20"/>
              </w:rPr>
              <w:t>FFS: single or multiple time domain windows</w:t>
            </w:r>
          </w:p>
          <w:p w14:paraId="4F6BB1AD" w14:textId="77777777" w:rsidR="00CC1E48" w:rsidRPr="001A3984" w:rsidRDefault="00CC1E48" w:rsidP="00CC1E48">
            <w:pPr>
              <w:pStyle w:val="afa"/>
              <w:numPr>
                <w:ilvl w:val="0"/>
                <w:numId w:val="31"/>
              </w:numPr>
              <w:autoSpaceDE w:val="0"/>
              <w:autoSpaceDN w:val="0"/>
              <w:snapToGrid w:val="0"/>
              <w:spacing w:beforeLines="0" w:before="120" w:line="252" w:lineRule="auto"/>
              <w:ind w:left="780" w:firstLineChars="0"/>
              <w:jc w:val="left"/>
              <w:rPr>
                <w:rFonts w:ascii="Times New Roman" w:hAnsi="Times New Roman"/>
                <w:szCs w:val="20"/>
              </w:rPr>
            </w:pPr>
            <w:r w:rsidRPr="001A3984">
              <w:rPr>
                <w:rFonts w:ascii="Times New Roman" w:hAnsi="Times New Roman"/>
                <w:szCs w:val="20"/>
              </w:rPr>
              <w:t>FFS: relation with UE capability</w:t>
            </w:r>
          </w:p>
          <w:p w14:paraId="718C2751" w14:textId="77777777" w:rsidR="00CC1E48" w:rsidRPr="001A3984" w:rsidRDefault="00CC1E48" w:rsidP="00CC1E48">
            <w:pPr>
              <w:pStyle w:val="afa"/>
              <w:numPr>
                <w:ilvl w:val="0"/>
                <w:numId w:val="31"/>
              </w:numPr>
              <w:autoSpaceDE w:val="0"/>
              <w:autoSpaceDN w:val="0"/>
              <w:adjustRightInd w:val="0"/>
              <w:snapToGrid w:val="0"/>
              <w:spacing w:beforeLines="0" w:before="120" w:line="254" w:lineRule="auto"/>
              <w:ind w:left="780" w:firstLineChars="0"/>
              <w:jc w:val="left"/>
              <w:rPr>
                <w:rFonts w:ascii="Times New Roman" w:hAnsi="Times New Roman"/>
                <w:szCs w:val="20"/>
              </w:rPr>
            </w:pPr>
            <w:r w:rsidRPr="001A3984">
              <w:rPr>
                <w:rFonts w:ascii="Times New Roman" w:hAnsi="Times New Roman"/>
                <w:szCs w:val="20"/>
              </w:rPr>
              <w:t>FFS: whether the term "time domain window" is used in the specification or replaced by other technical terms</w:t>
            </w:r>
          </w:p>
          <w:p w14:paraId="63B9516A" w14:textId="28352F09" w:rsidR="00CC1E48" w:rsidRPr="005437F1" w:rsidRDefault="00CC1E48" w:rsidP="00CC1E48">
            <w:pPr>
              <w:pStyle w:val="afa"/>
              <w:numPr>
                <w:ilvl w:val="0"/>
                <w:numId w:val="31"/>
              </w:numPr>
              <w:autoSpaceDE w:val="0"/>
              <w:autoSpaceDN w:val="0"/>
              <w:adjustRightInd w:val="0"/>
              <w:snapToGrid w:val="0"/>
              <w:spacing w:beforeLines="0" w:before="120" w:line="254" w:lineRule="auto"/>
              <w:ind w:left="780" w:firstLineChars="0"/>
              <w:jc w:val="left"/>
              <w:rPr>
                <w:rFonts w:ascii="Times New Roman" w:hAnsi="Times New Roman"/>
                <w:szCs w:val="20"/>
              </w:rPr>
            </w:pPr>
            <w:r w:rsidRPr="001A3984">
              <w:rPr>
                <w:rFonts w:ascii="Times New Roman" w:hAnsi="Times New Roman"/>
                <w:szCs w:val="20"/>
              </w:rPr>
              <w:t>FFS whether or not to further consider impacting of timing advance</w:t>
            </w:r>
          </w:p>
          <w:p w14:paraId="57753329" w14:textId="77777777" w:rsidR="00CC1E48" w:rsidRPr="001A3984" w:rsidRDefault="00CC1E48" w:rsidP="00CC1E48">
            <w:pPr>
              <w:spacing w:before="120"/>
              <w:rPr>
                <w:highlight w:val="green"/>
              </w:rPr>
            </w:pPr>
            <w:r w:rsidRPr="001A3984">
              <w:rPr>
                <w:highlight w:val="green"/>
              </w:rPr>
              <w:t>Agreements:</w:t>
            </w:r>
          </w:p>
          <w:p w14:paraId="04C7E86F" w14:textId="10654C3A" w:rsidR="00CC1E48" w:rsidRPr="005437F1" w:rsidRDefault="00CC1E48" w:rsidP="00CC1E48">
            <w:pPr>
              <w:numPr>
                <w:ilvl w:val="0"/>
                <w:numId w:val="32"/>
              </w:numPr>
              <w:spacing w:beforeLines="0" w:before="120" w:after="0"/>
              <w:jc w:val="left"/>
            </w:pPr>
            <w:r w:rsidRPr="001A3984">
              <w:t>A new DMRS pattern equally spaced among PUSCH transmissions is not considered for joint channel estimation in Rel-17.</w:t>
            </w:r>
          </w:p>
          <w:p w14:paraId="042C9CE8" w14:textId="77777777" w:rsidR="00CC1E48" w:rsidRPr="001A3984" w:rsidRDefault="00CC1E48" w:rsidP="00CC1E48">
            <w:pPr>
              <w:spacing w:before="120"/>
              <w:rPr>
                <w:highlight w:val="green"/>
              </w:rPr>
            </w:pPr>
            <w:r w:rsidRPr="001A3984">
              <w:rPr>
                <w:highlight w:val="green"/>
              </w:rPr>
              <w:t>Agreements:</w:t>
            </w:r>
          </w:p>
          <w:p w14:paraId="3E8C14B2" w14:textId="77777777" w:rsidR="00CC1E48" w:rsidRPr="001A3984" w:rsidRDefault="00CC1E48" w:rsidP="00CC1E48">
            <w:pPr>
              <w:numPr>
                <w:ilvl w:val="0"/>
                <w:numId w:val="32"/>
              </w:numPr>
              <w:spacing w:beforeLines="0" w:before="120" w:after="0"/>
              <w:jc w:val="left"/>
            </w:pPr>
            <w:r w:rsidRPr="001A3984">
              <w:t>For inter-slot frequency hopping with inter-slot bundling, down select on the following two options:</w:t>
            </w:r>
          </w:p>
          <w:p w14:paraId="1F02D525" w14:textId="77777777" w:rsidR="00CC1E48" w:rsidRPr="001A3984" w:rsidRDefault="00CC1E48" w:rsidP="00CC1E48">
            <w:pPr>
              <w:numPr>
                <w:ilvl w:val="1"/>
                <w:numId w:val="32"/>
              </w:numPr>
              <w:spacing w:beforeLines="0" w:before="120" w:after="0"/>
              <w:jc w:val="left"/>
            </w:pPr>
            <w:r w:rsidRPr="001A3984">
              <w:t>Option 1: The bundle size (time domain hopping interval) equals to the time domain window size.</w:t>
            </w:r>
          </w:p>
          <w:p w14:paraId="4AB7B62C" w14:textId="77777777" w:rsidR="00CC1E48" w:rsidRPr="001A3984" w:rsidRDefault="00CC1E48" w:rsidP="00CC1E48">
            <w:pPr>
              <w:numPr>
                <w:ilvl w:val="1"/>
                <w:numId w:val="32"/>
              </w:numPr>
              <w:spacing w:beforeLines="0" w:before="120" w:after="0"/>
              <w:jc w:val="left"/>
            </w:pPr>
            <w:r w:rsidRPr="001A3984">
              <w:t>Option 2: The bundle size (time domain hopping interval) can be different from the time domain window size.</w:t>
            </w:r>
          </w:p>
          <w:p w14:paraId="04D485A3" w14:textId="77777777" w:rsidR="00CC1E48" w:rsidRPr="001A3984" w:rsidRDefault="00CC1E48" w:rsidP="00CC1E48">
            <w:pPr>
              <w:numPr>
                <w:ilvl w:val="2"/>
                <w:numId w:val="32"/>
              </w:numPr>
              <w:spacing w:beforeLines="0" w:before="120" w:after="0"/>
              <w:jc w:val="left"/>
            </w:pPr>
            <w:r w:rsidRPr="001A3984">
              <w:t>FFS: Whether the bundle size (time domain hopping interval) is explicitly configured or implicitly determined.</w:t>
            </w:r>
          </w:p>
          <w:p w14:paraId="681774E9" w14:textId="77777777" w:rsidR="00CC1E48" w:rsidRPr="001A3984" w:rsidRDefault="00CC1E48" w:rsidP="00CC1E48">
            <w:pPr>
              <w:numPr>
                <w:ilvl w:val="2"/>
                <w:numId w:val="32"/>
              </w:numPr>
              <w:spacing w:beforeLines="0" w:before="120" w:after="0"/>
              <w:jc w:val="left"/>
            </w:pPr>
            <w:r w:rsidRPr="001A3984">
              <w:t>FFS: Whether/How the bundle size (time domain hopping interval) is defined separately for FDD and TDD.</w:t>
            </w:r>
          </w:p>
          <w:p w14:paraId="6D142B9E" w14:textId="2E4B5248" w:rsidR="00CC1E48" w:rsidRPr="005437F1" w:rsidRDefault="00CC1E48" w:rsidP="00CC1E48">
            <w:pPr>
              <w:numPr>
                <w:ilvl w:val="2"/>
                <w:numId w:val="32"/>
              </w:numPr>
              <w:spacing w:beforeLines="0" w:before="120" w:after="0"/>
              <w:jc w:val="left"/>
            </w:pPr>
            <w:r w:rsidRPr="001A3984">
              <w:t>FFS: relation between the bundle size (time domain hopping interval) and the time domain window size</w:t>
            </w:r>
          </w:p>
          <w:p w14:paraId="39DA360C" w14:textId="77777777" w:rsidR="00CC1E48" w:rsidRPr="002160F5" w:rsidRDefault="00CC1E48" w:rsidP="00CC1E48">
            <w:pPr>
              <w:spacing w:before="120"/>
              <w:rPr>
                <w:b/>
                <w:szCs w:val="20"/>
                <w:highlight w:val="green"/>
              </w:rPr>
            </w:pPr>
            <w:r w:rsidRPr="002160F5">
              <w:rPr>
                <w:bCs/>
                <w:szCs w:val="20"/>
                <w:highlight w:val="green"/>
              </w:rPr>
              <w:t>Agreements</w:t>
            </w:r>
            <w:r w:rsidRPr="002160F5">
              <w:rPr>
                <w:b/>
                <w:szCs w:val="20"/>
                <w:highlight w:val="green"/>
              </w:rPr>
              <w:t>:</w:t>
            </w:r>
          </w:p>
          <w:p w14:paraId="035848B3" w14:textId="77777777" w:rsidR="00CC1E48" w:rsidRPr="002160F5" w:rsidRDefault="00CC1E48" w:rsidP="00CC1E48">
            <w:pPr>
              <w:numPr>
                <w:ilvl w:val="0"/>
                <w:numId w:val="35"/>
              </w:numPr>
              <w:autoSpaceDE w:val="0"/>
              <w:autoSpaceDN w:val="0"/>
              <w:adjustRightInd w:val="0"/>
              <w:snapToGrid w:val="0"/>
              <w:spacing w:beforeLines="0" w:before="120" w:line="256" w:lineRule="auto"/>
              <w:ind w:left="420"/>
              <w:rPr>
                <w:rFonts w:eastAsia="宋体"/>
                <w:szCs w:val="20"/>
              </w:rPr>
            </w:pPr>
            <w:r w:rsidRPr="002160F5">
              <w:rPr>
                <w:rFonts w:eastAsia="宋体"/>
                <w:szCs w:val="20"/>
              </w:rPr>
              <w:t>For the time domain window for joint channel estimation, down select on the following two options:</w:t>
            </w:r>
          </w:p>
          <w:p w14:paraId="6CE9A270" w14:textId="77777777" w:rsidR="00CC1E48" w:rsidRPr="002160F5" w:rsidRDefault="00CC1E48" w:rsidP="00CC1E48">
            <w:pPr>
              <w:pStyle w:val="afa"/>
              <w:numPr>
                <w:ilvl w:val="1"/>
                <w:numId w:val="34"/>
              </w:numPr>
              <w:autoSpaceDE w:val="0"/>
              <w:autoSpaceDN w:val="0"/>
              <w:snapToGrid w:val="0"/>
              <w:spacing w:beforeLines="0" w:before="120" w:line="252" w:lineRule="auto"/>
              <w:ind w:left="780" w:firstLineChars="0"/>
              <w:rPr>
                <w:rFonts w:ascii="Times New Roman" w:hAnsi="Times New Roman"/>
                <w:szCs w:val="20"/>
                <w:lang w:eastAsia="en-US"/>
              </w:rPr>
            </w:pPr>
            <w:r w:rsidRPr="002160F5">
              <w:rPr>
                <w:rFonts w:ascii="Times New Roman" w:hAnsi="Times New Roman"/>
                <w:szCs w:val="20"/>
              </w:rPr>
              <w:t>Option 1: The unit of the time domain window is defined separately for the following PUSCH transmissions:</w:t>
            </w:r>
          </w:p>
          <w:p w14:paraId="5A09915B" w14:textId="77777777" w:rsidR="00CC1E48" w:rsidRPr="002160F5"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r w:rsidRPr="002160F5">
              <w:rPr>
                <w:rFonts w:ascii="Times New Roman" w:hAnsi="Times New Roman"/>
                <w:szCs w:val="20"/>
              </w:rPr>
              <w:lastRenderedPageBreak/>
              <w:t>PUSCH repetition type A</w:t>
            </w:r>
          </w:p>
          <w:p w14:paraId="3C1A34D6" w14:textId="77777777" w:rsidR="00CC1E48" w:rsidRPr="002160F5"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r w:rsidRPr="002160F5">
              <w:rPr>
                <w:rFonts w:ascii="Times New Roman" w:hAnsi="Times New Roman"/>
                <w:szCs w:val="20"/>
              </w:rPr>
              <w:t>PUSCH repetition type B, if agreed</w:t>
            </w:r>
          </w:p>
          <w:p w14:paraId="5469DB58" w14:textId="77777777" w:rsidR="00CC1E48" w:rsidRPr="002160F5"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proofErr w:type="spellStart"/>
            <w:r w:rsidRPr="002160F5">
              <w:rPr>
                <w:rFonts w:ascii="Times New Roman" w:hAnsi="Times New Roman"/>
                <w:szCs w:val="20"/>
              </w:rPr>
              <w:t>TBoMS</w:t>
            </w:r>
            <w:proofErr w:type="spellEnd"/>
            <w:r w:rsidRPr="002160F5">
              <w:rPr>
                <w:rFonts w:ascii="Times New Roman" w:hAnsi="Times New Roman"/>
                <w:szCs w:val="20"/>
              </w:rPr>
              <w:t>, if agreed</w:t>
            </w:r>
          </w:p>
          <w:p w14:paraId="7C10A47E" w14:textId="77777777" w:rsidR="00CC1E48" w:rsidRPr="002160F5"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r w:rsidRPr="002160F5">
              <w:rPr>
                <w:rFonts w:ascii="Times New Roman" w:hAnsi="Times New Roman"/>
                <w:szCs w:val="20"/>
              </w:rPr>
              <w:t>Different TB, if agreed</w:t>
            </w:r>
          </w:p>
          <w:p w14:paraId="25837AB3" w14:textId="77777777" w:rsidR="00CC1E48" w:rsidRPr="002160F5" w:rsidRDefault="00CC1E48" w:rsidP="00CC1E48">
            <w:pPr>
              <w:pStyle w:val="afa"/>
              <w:numPr>
                <w:ilvl w:val="1"/>
                <w:numId w:val="34"/>
              </w:numPr>
              <w:autoSpaceDE w:val="0"/>
              <w:autoSpaceDN w:val="0"/>
              <w:snapToGrid w:val="0"/>
              <w:spacing w:beforeLines="0" w:before="120" w:line="252" w:lineRule="auto"/>
              <w:ind w:left="780" w:firstLineChars="0"/>
              <w:rPr>
                <w:rFonts w:ascii="Times New Roman" w:hAnsi="Times New Roman"/>
                <w:szCs w:val="20"/>
              </w:rPr>
            </w:pPr>
            <w:r w:rsidRPr="002160F5">
              <w:rPr>
                <w:rFonts w:ascii="Times New Roman" w:hAnsi="Times New Roman"/>
                <w:szCs w:val="20"/>
              </w:rPr>
              <w:t>Option 2: The unit of the time domain window is the same for the following PUSCH transmission:</w:t>
            </w:r>
          </w:p>
          <w:p w14:paraId="4006E17F" w14:textId="77777777" w:rsidR="00CC1E48" w:rsidRPr="002160F5"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r w:rsidRPr="002160F5">
              <w:rPr>
                <w:rFonts w:ascii="Times New Roman" w:hAnsi="Times New Roman"/>
                <w:szCs w:val="20"/>
              </w:rPr>
              <w:t>PUSCH repetition type A</w:t>
            </w:r>
          </w:p>
          <w:p w14:paraId="63058F04" w14:textId="77777777" w:rsidR="00CC1E48" w:rsidRPr="002160F5"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r w:rsidRPr="002160F5">
              <w:rPr>
                <w:rFonts w:ascii="Times New Roman" w:hAnsi="Times New Roman"/>
                <w:szCs w:val="20"/>
              </w:rPr>
              <w:t>PUSCH repetition type B, if agreed</w:t>
            </w:r>
          </w:p>
          <w:p w14:paraId="674C6A09" w14:textId="77777777" w:rsidR="00CC1E48" w:rsidRPr="002160F5"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proofErr w:type="spellStart"/>
            <w:r w:rsidRPr="002160F5">
              <w:rPr>
                <w:rFonts w:ascii="Times New Roman" w:hAnsi="Times New Roman"/>
                <w:szCs w:val="20"/>
              </w:rPr>
              <w:t>TBoMS</w:t>
            </w:r>
            <w:proofErr w:type="spellEnd"/>
            <w:r w:rsidRPr="002160F5">
              <w:rPr>
                <w:rFonts w:ascii="Times New Roman" w:hAnsi="Times New Roman"/>
                <w:szCs w:val="20"/>
              </w:rPr>
              <w:t>, if agreed</w:t>
            </w:r>
          </w:p>
          <w:p w14:paraId="2B0BEB4C" w14:textId="1907C233" w:rsidR="00CC1E48" w:rsidRPr="005437F1" w:rsidRDefault="00CC1E48" w:rsidP="00CC1E48">
            <w:pPr>
              <w:pStyle w:val="afa"/>
              <w:numPr>
                <w:ilvl w:val="2"/>
                <w:numId w:val="36"/>
              </w:numPr>
              <w:autoSpaceDE w:val="0"/>
              <w:autoSpaceDN w:val="0"/>
              <w:snapToGrid w:val="0"/>
              <w:spacing w:beforeLines="0" w:before="120" w:line="252" w:lineRule="auto"/>
              <w:ind w:firstLineChars="0"/>
              <w:rPr>
                <w:rFonts w:ascii="Times New Roman" w:hAnsi="Times New Roman"/>
                <w:szCs w:val="20"/>
              </w:rPr>
            </w:pPr>
            <w:r w:rsidRPr="002160F5">
              <w:rPr>
                <w:rFonts w:ascii="Times New Roman" w:hAnsi="Times New Roman"/>
                <w:szCs w:val="20"/>
              </w:rPr>
              <w:t>Different TB, if agreed</w:t>
            </w:r>
          </w:p>
          <w:p w14:paraId="034E7D48" w14:textId="77777777" w:rsidR="00CC1E48" w:rsidRPr="00A05B79" w:rsidRDefault="00CC1E48" w:rsidP="00CC1E48">
            <w:pPr>
              <w:spacing w:before="120"/>
              <w:rPr>
                <w:szCs w:val="20"/>
                <w:highlight w:val="green"/>
                <w:lang w:eastAsia="zh-CN"/>
              </w:rPr>
            </w:pPr>
            <w:r w:rsidRPr="00A05B79">
              <w:rPr>
                <w:szCs w:val="20"/>
                <w:highlight w:val="green"/>
                <w:lang w:eastAsia="zh-CN"/>
              </w:rPr>
              <w:t>Agreement:</w:t>
            </w:r>
          </w:p>
          <w:p w14:paraId="7528EF3F" w14:textId="77777777" w:rsidR="00CC1E48" w:rsidRPr="00A05B79" w:rsidRDefault="00CC1E48" w:rsidP="00CC1E48">
            <w:pPr>
              <w:pStyle w:val="afa"/>
              <w:numPr>
                <w:ilvl w:val="0"/>
                <w:numId w:val="33"/>
              </w:numPr>
              <w:autoSpaceDE w:val="0"/>
              <w:autoSpaceDN w:val="0"/>
              <w:snapToGrid w:val="0"/>
              <w:spacing w:beforeLines="0" w:before="120" w:line="252" w:lineRule="auto"/>
              <w:ind w:firstLineChars="0"/>
              <w:rPr>
                <w:rFonts w:ascii="Times New Roman" w:hAnsi="Times New Roman"/>
                <w:szCs w:val="20"/>
                <w:lang w:eastAsia="en-US"/>
              </w:rPr>
            </w:pPr>
            <w:r w:rsidRPr="00A05B79">
              <w:rPr>
                <w:rFonts w:ascii="Times New Roman" w:hAnsi="Times New Roman"/>
                <w:szCs w:val="20"/>
              </w:rPr>
              <w:t>For back-to-back PUSCH transmissions across consecutive slots, support necessary design aspects (under the condition of power consistency and phase continuity) to enable joint channel estimation for the following cases:</w:t>
            </w:r>
          </w:p>
          <w:p w14:paraId="3E6F37A7" w14:textId="77777777" w:rsidR="00CC1E48" w:rsidRPr="008F7753" w:rsidRDefault="00CC1E48" w:rsidP="00CC1E48">
            <w:pPr>
              <w:pStyle w:val="afa"/>
              <w:numPr>
                <w:ilvl w:val="1"/>
                <w:numId w:val="34"/>
              </w:numPr>
              <w:autoSpaceDE w:val="0"/>
              <w:autoSpaceDN w:val="0"/>
              <w:snapToGrid w:val="0"/>
              <w:spacing w:beforeLines="0" w:before="120" w:line="252" w:lineRule="auto"/>
              <w:ind w:left="780" w:firstLineChars="0"/>
              <w:rPr>
                <w:rFonts w:ascii="Times New Roman" w:hAnsi="Times New Roman"/>
                <w:color w:val="000000" w:themeColor="text1"/>
                <w:szCs w:val="20"/>
              </w:rPr>
            </w:pPr>
            <w:r w:rsidRPr="008F7753">
              <w:rPr>
                <w:rFonts w:ascii="Times New Roman" w:hAnsi="Times New Roman"/>
                <w:color w:val="000000" w:themeColor="text1"/>
                <w:szCs w:val="20"/>
              </w:rPr>
              <w:t xml:space="preserve">Over back-to-back PUSCH transmissions (of the same TB) for repetition type B scheduled by dynamic grant or configured grant, if it reuses only those joint channel estimation specification enhancements defined to support repetition Type A. </w:t>
            </w:r>
          </w:p>
          <w:p w14:paraId="4BB6E47F" w14:textId="77777777" w:rsidR="00CC1E48" w:rsidRPr="008F7753" w:rsidRDefault="00CC1E48" w:rsidP="00CC1E48">
            <w:pPr>
              <w:pStyle w:val="afa"/>
              <w:numPr>
                <w:ilvl w:val="2"/>
                <w:numId w:val="34"/>
              </w:numPr>
              <w:autoSpaceDE w:val="0"/>
              <w:autoSpaceDN w:val="0"/>
              <w:snapToGrid w:val="0"/>
              <w:spacing w:beforeLines="0" w:before="120" w:line="252" w:lineRule="auto"/>
              <w:ind w:firstLineChars="0"/>
              <w:rPr>
                <w:rFonts w:ascii="Times New Roman" w:hAnsi="Times New Roman"/>
                <w:color w:val="000000" w:themeColor="text1"/>
                <w:szCs w:val="20"/>
              </w:rPr>
            </w:pPr>
            <w:r w:rsidRPr="008F7753">
              <w:rPr>
                <w:rFonts w:ascii="Times New Roman" w:hAnsi="Times New Roman"/>
                <w:color w:val="000000" w:themeColor="text1"/>
                <w:szCs w:val="20"/>
              </w:rPr>
              <w:t>FFS: additional specification enhancements on top of that defined to support repetition Type A</w:t>
            </w:r>
          </w:p>
          <w:p w14:paraId="4268CC61" w14:textId="77777777" w:rsidR="00CC1E48" w:rsidRPr="008F7753" w:rsidRDefault="00CC1E48" w:rsidP="00CC1E48">
            <w:pPr>
              <w:pStyle w:val="afa"/>
              <w:numPr>
                <w:ilvl w:val="1"/>
                <w:numId w:val="34"/>
              </w:numPr>
              <w:autoSpaceDE w:val="0"/>
              <w:autoSpaceDN w:val="0"/>
              <w:snapToGrid w:val="0"/>
              <w:spacing w:beforeLines="0" w:before="120" w:line="252" w:lineRule="auto"/>
              <w:ind w:left="780" w:firstLineChars="0"/>
              <w:rPr>
                <w:rFonts w:ascii="Times New Roman" w:hAnsi="Times New Roman"/>
                <w:color w:val="000000" w:themeColor="text1"/>
                <w:szCs w:val="20"/>
              </w:rPr>
            </w:pPr>
            <w:r w:rsidRPr="008F7753">
              <w:rPr>
                <w:rFonts w:ascii="Times New Roman" w:hAnsi="Times New Roman"/>
                <w:color w:val="000000" w:themeColor="text1"/>
                <w:szCs w:val="20"/>
              </w:rPr>
              <w:t>Only for single layer transmissions</w:t>
            </w:r>
          </w:p>
          <w:p w14:paraId="497582D3" w14:textId="77777777" w:rsidR="00CC1E48" w:rsidRPr="008F7753" w:rsidRDefault="00CC1E48" w:rsidP="00CC1E48">
            <w:pPr>
              <w:pStyle w:val="afa"/>
              <w:numPr>
                <w:ilvl w:val="1"/>
                <w:numId w:val="34"/>
              </w:numPr>
              <w:autoSpaceDE w:val="0"/>
              <w:autoSpaceDN w:val="0"/>
              <w:snapToGrid w:val="0"/>
              <w:spacing w:beforeLines="0" w:before="120" w:line="252" w:lineRule="auto"/>
              <w:ind w:left="780" w:firstLineChars="0"/>
              <w:rPr>
                <w:rFonts w:ascii="Times New Roman" w:hAnsi="Times New Roman"/>
                <w:color w:val="000000" w:themeColor="text1"/>
                <w:szCs w:val="20"/>
              </w:rPr>
            </w:pPr>
            <w:r w:rsidRPr="008F7753">
              <w:rPr>
                <w:rFonts w:ascii="Times New Roman" w:hAnsi="Times New Roman"/>
                <w:color w:val="000000" w:themeColor="text1"/>
                <w:szCs w:val="20"/>
              </w:rPr>
              <w:t>Subject to UE capability</w:t>
            </w:r>
          </w:p>
          <w:p w14:paraId="1EAC0ACD" w14:textId="104F26E5" w:rsidR="00CC1E48" w:rsidRPr="005437F1" w:rsidRDefault="00CC1E48" w:rsidP="005437F1">
            <w:pPr>
              <w:pStyle w:val="afa"/>
              <w:numPr>
                <w:ilvl w:val="1"/>
                <w:numId w:val="34"/>
              </w:numPr>
              <w:autoSpaceDE w:val="0"/>
              <w:autoSpaceDN w:val="0"/>
              <w:snapToGrid w:val="0"/>
              <w:spacing w:beforeLines="0" w:before="120" w:line="252" w:lineRule="auto"/>
              <w:ind w:left="780" w:firstLineChars="0"/>
              <w:rPr>
                <w:rFonts w:ascii="Times New Roman" w:hAnsi="Times New Roman"/>
                <w:szCs w:val="20"/>
              </w:rPr>
            </w:pPr>
            <w:r w:rsidRPr="00A05B79">
              <w:rPr>
                <w:rFonts w:ascii="Times New Roman" w:hAnsi="Times New Roman"/>
                <w:szCs w:val="20"/>
              </w:rPr>
              <w:t>FFS: Over back-to-back PUSCH transmissions with different TBs</w:t>
            </w:r>
          </w:p>
        </w:tc>
      </w:tr>
    </w:tbl>
    <w:p w14:paraId="19F709F5" w14:textId="1CED6BAB" w:rsidR="00706C4B" w:rsidRPr="00CB7E92" w:rsidRDefault="00706C4B" w:rsidP="00706C4B">
      <w:pPr>
        <w:spacing w:before="120"/>
        <w:rPr>
          <w:rFonts w:eastAsia="等线"/>
          <w:lang w:eastAsia="zh-CN"/>
        </w:rPr>
      </w:pPr>
      <w:r w:rsidRPr="00CB7E92">
        <w:rPr>
          <w:rFonts w:eastAsia="等线"/>
          <w:lang w:eastAsia="zh-CN"/>
        </w:rPr>
        <w:lastRenderedPageBreak/>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5" w:name="OLE_LINK3"/>
      <w:r>
        <w:rPr>
          <w:rFonts w:eastAsia="等线"/>
          <w:lang w:eastAsia="zh-CN"/>
        </w:rPr>
        <w:t>analyze and</w:t>
      </w:r>
      <w:r w:rsidRPr="00CB7E92">
        <w:rPr>
          <w:rFonts w:eastAsia="等线"/>
          <w:lang w:eastAsia="zh-CN"/>
        </w:rPr>
        <w:t xml:space="preserve"> discuss </w:t>
      </w:r>
      <w:r>
        <w:rPr>
          <w:rFonts w:eastAsia="等线"/>
          <w:lang w:eastAsia="zh-CN"/>
        </w:rPr>
        <w:t>the</w:t>
      </w:r>
      <w:r w:rsidR="00F46F9D">
        <w:rPr>
          <w:rFonts w:eastAsia="等线"/>
          <w:lang w:eastAsia="zh-CN"/>
        </w:rPr>
        <w:t xml:space="preserve"> relevant</w:t>
      </w:r>
      <w:r>
        <w:rPr>
          <w:rFonts w:eastAsia="等线"/>
          <w:lang w:eastAsia="zh-CN"/>
        </w:rPr>
        <w:t xml:space="preserve"> </w:t>
      </w:r>
      <w:r w:rsidRPr="00F93961">
        <w:rPr>
          <w:lang w:eastAsia="zh-CN"/>
        </w:rPr>
        <w:t>mechanisms</w:t>
      </w:r>
      <w:r>
        <w:rPr>
          <w:rFonts w:eastAsia="等线"/>
          <w:lang w:eastAsia="zh-CN"/>
        </w:rPr>
        <w:t xml:space="preserve"> </w:t>
      </w:r>
      <w:r w:rsidR="009D2FC6">
        <w:rPr>
          <w:rFonts w:eastAsia="等线"/>
          <w:lang w:eastAsia="zh-CN"/>
        </w:rPr>
        <w:t xml:space="preserve">of </w:t>
      </w:r>
      <w:r>
        <w:rPr>
          <w:rFonts w:eastAsia="等线"/>
          <w:lang w:eastAsia="zh-CN"/>
        </w:rPr>
        <w:t>enabl</w:t>
      </w:r>
      <w:r w:rsidR="009D2FC6">
        <w:rPr>
          <w:rFonts w:eastAsia="等线"/>
          <w:lang w:eastAsia="zh-CN"/>
        </w:rPr>
        <w:t>ing</w:t>
      </w:r>
      <w:r>
        <w:rPr>
          <w:rFonts w:eastAsia="等线"/>
          <w:lang w:eastAsia="zh-CN"/>
        </w:rPr>
        <w:t xml:space="preserve"> joint channel estimation.</w:t>
      </w:r>
      <w:bookmarkEnd w:id="5"/>
    </w:p>
    <w:p w14:paraId="7208D3A0" w14:textId="309AD8F5" w:rsidR="00A6233B" w:rsidRPr="006465C7" w:rsidRDefault="004C1D64" w:rsidP="000C6A1D">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4C1D64">
        <w:rPr>
          <w:rFonts w:ascii="Arial" w:eastAsia="宋体" w:hAnsi="Arial" w:cs="Times New Roman"/>
          <w:b w:val="0"/>
          <w:bCs w:val="0"/>
          <w:kern w:val="0"/>
          <w:sz w:val="36"/>
          <w:szCs w:val="20"/>
          <w:lang w:eastAsia="zh-CN"/>
        </w:rPr>
        <w:t>Time-domain window for joint channel estimation</w:t>
      </w:r>
    </w:p>
    <w:p w14:paraId="1F9698C3" w14:textId="0A29CFC0" w:rsidR="00E62E77" w:rsidRPr="002D5FC2" w:rsidRDefault="00E62E77" w:rsidP="000C6A1D">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Determination on time domain window</w:t>
      </w:r>
    </w:p>
    <w:p w14:paraId="171ACD53" w14:textId="5330EFEC" w:rsidR="00DE3A37" w:rsidRPr="00DB3E07" w:rsidRDefault="00FE5F1B" w:rsidP="000C6A1D">
      <w:pPr>
        <w:pStyle w:val="a0"/>
        <w:spacing w:before="120"/>
        <w:rPr>
          <w:rFonts w:ascii="Times New Roman" w:hAnsi="Times New Roman"/>
          <w:szCs w:val="20"/>
        </w:rPr>
      </w:pPr>
      <w:r>
        <w:rPr>
          <w:rFonts w:ascii="Times New Roman" w:eastAsiaTheme="minorEastAsia" w:hAnsi="Times New Roman" w:hint="eastAsia"/>
          <w:lang w:val="en-GB" w:eastAsia="zh-CN"/>
        </w:rPr>
        <w:t>I</w:t>
      </w:r>
      <w:r>
        <w:rPr>
          <w:rFonts w:ascii="Times New Roman" w:eastAsiaTheme="minorEastAsia" w:hAnsi="Times New Roman"/>
          <w:lang w:val="en-GB" w:eastAsia="zh-CN"/>
        </w:rPr>
        <w:t xml:space="preserve">n last </w:t>
      </w:r>
      <w:r w:rsidR="00A14470">
        <w:rPr>
          <w:rFonts w:ascii="Times New Roman" w:eastAsiaTheme="minorEastAsia" w:hAnsi="Times New Roman"/>
          <w:lang w:val="en-GB" w:eastAsia="zh-CN"/>
        </w:rPr>
        <w:t xml:space="preserve">RAN1#104bis e-meeting, </w:t>
      </w:r>
      <w:r w:rsidR="00871DE2">
        <w:rPr>
          <w:rFonts w:ascii="Times New Roman" w:eastAsiaTheme="minorEastAsia" w:hAnsi="Times New Roman"/>
          <w:lang w:val="en-GB" w:eastAsia="zh-CN"/>
        </w:rPr>
        <w:t>it was</w:t>
      </w:r>
      <w:r w:rsidR="00A14470">
        <w:rPr>
          <w:rFonts w:ascii="Times New Roman" w:eastAsiaTheme="minorEastAsia" w:hAnsi="Times New Roman"/>
          <w:lang w:val="en-GB" w:eastAsia="zh-CN"/>
        </w:rPr>
        <w:t xml:space="preserve"> agreed to specify </w:t>
      </w:r>
      <w:r w:rsidR="00A14470" w:rsidRPr="001A3984">
        <w:rPr>
          <w:rFonts w:ascii="Times New Roman" w:hAnsi="Times New Roman"/>
          <w:szCs w:val="20"/>
        </w:rPr>
        <w:t xml:space="preserve">a time domain window </w:t>
      </w:r>
      <w:r w:rsidR="00CC65B9">
        <w:rPr>
          <w:rFonts w:ascii="Times New Roman" w:hAnsi="Times New Roman"/>
          <w:szCs w:val="20"/>
        </w:rPr>
        <w:t xml:space="preserve">for joint channel estimation </w:t>
      </w:r>
      <w:r w:rsidR="00A14470" w:rsidRPr="001A3984">
        <w:rPr>
          <w:rFonts w:ascii="Times New Roman" w:hAnsi="Times New Roman"/>
          <w:szCs w:val="20"/>
        </w:rPr>
        <w:t>during whic</w:t>
      </w:r>
      <w:r w:rsidR="00A14470" w:rsidRPr="00A14470">
        <w:rPr>
          <w:rFonts w:ascii="Times New Roman" w:hAnsi="Times New Roman"/>
          <w:color w:val="000000" w:themeColor="text1"/>
          <w:szCs w:val="20"/>
        </w:rPr>
        <w:t xml:space="preserve">h a </w:t>
      </w:r>
      <w:r w:rsidR="00A14470" w:rsidRPr="001A3984">
        <w:rPr>
          <w:rFonts w:ascii="Times New Roman" w:hAnsi="Times New Roman"/>
          <w:szCs w:val="20"/>
        </w:rPr>
        <w:t>UE is expected to maintain power consistency and phase continuity among PUSCH transmissions subject to power consistency and phase continuity requirements.</w:t>
      </w:r>
      <w:r w:rsidR="00590CAF">
        <w:rPr>
          <w:rFonts w:ascii="Times New Roman" w:hAnsi="Times New Roman"/>
          <w:szCs w:val="20"/>
        </w:rPr>
        <w:t xml:space="preserve"> </w:t>
      </w:r>
      <w:r w:rsidR="004F7855">
        <w:rPr>
          <w:rFonts w:ascii="Times New Roman" w:hAnsi="Times New Roman"/>
          <w:szCs w:val="20"/>
        </w:rPr>
        <w:t>How the time domain window is determined still requires further study and discussion</w:t>
      </w:r>
      <w:r w:rsidR="00612423">
        <w:rPr>
          <w:rFonts w:ascii="Times New Roman" w:hAnsi="Times New Roman"/>
          <w:szCs w:val="20"/>
        </w:rPr>
        <w:t xml:space="preserve">. </w:t>
      </w:r>
    </w:p>
    <w:p w14:paraId="051275CF" w14:textId="77777777" w:rsidR="007A76B6" w:rsidRDefault="007A76B6" w:rsidP="007A76B6">
      <w:pPr>
        <w:pStyle w:val="a0"/>
        <w:spacing w:before="120"/>
        <w:rPr>
          <w:rFonts w:ascii="Times New Roman" w:eastAsia="宋体" w:hAnsi="Times New Roman"/>
          <w:b/>
          <w:i/>
          <w:lang w:eastAsia="zh-CN"/>
        </w:rPr>
      </w:pPr>
      <w:r>
        <w:rPr>
          <w:rFonts w:ascii="Times New Roman" w:hAnsi="Times New Roman"/>
        </w:rPr>
        <w:t>To enable joint channel estimation at NW, UE needs to maintain power consistency and phase continuity among PUSCH transmissions. According to Section 6.3.4.4 in TS 38.101</w:t>
      </w:r>
      <w:r w:rsidRPr="002822AD">
        <w:rPr>
          <w:rFonts w:ascii="Times New Roman" w:eastAsia="宋体" w:hAnsi="Times New Roman"/>
          <w:lang w:eastAsia="zh-CN"/>
        </w:rPr>
        <w:t xml:space="preserve"> [</w:t>
      </w:r>
      <w:r>
        <w:rPr>
          <w:rFonts w:ascii="Times New Roman" w:eastAsia="宋体" w:hAnsi="Times New Roman"/>
          <w:lang w:eastAsia="zh-CN"/>
        </w:rPr>
        <w:t>2</w:t>
      </w:r>
      <w:r w:rsidRPr="002822AD">
        <w:rPr>
          <w:rFonts w:ascii="Times New Roman" w:eastAsia="宋体" w:hAnsi="Times New Roman"/>
          <w:lang w:eastAsia="zh-CN"/>
        </w:rPr>
        <w:t>]</w:t>
      </w:r>
      <w:r>
        <w:rPr>
          <w:rFonts w:ascii="Times New Roman" w:eastAsia="宋体" w:hAnsi="Times New Roman"/>
          <w:lang w:eastAsia="zh-CN"/>
        </w:rPr>
        <w:t xml:space="preserve">, power control tolerance requirement is defined in current RAN4 specification, and UE Tx power change is limited within certain range. </w:t>
      </w:r>
    </w:p>
    <w:tbl>
      <w:tblPr>
        <w:tblStyle w:val="ac"/>
        <w:tblW w:w="0" w:type="auto"/>
        <w:tblLook w:val="04A0" w:firstRow="1" w:lastRow="0" w:firstColumn="1" w:lastColumn="0" w:noHBand="0" w:noVBand="1"/>
      </w:tblPr>
      <w:tblGrid>
        <w:gridCol w:w="9631"/>
      </w:tblGrid>
      <w:tr w:rsidR="007A76B6" w14:paraId="07268C30" w14:textId="77777777" w:rsidTr="00876B73">
        <w:trPr>
          <w:trHeight w:val="3220"/>
        </w:trPr>
        <w:tc>
          <w:tcPr>
            <w:tcW w:w="9631" w:type="dxa"/>
          </w:tcPr>
          <w:p w14:paraId="303E28AB" w14:textId="77777777" w:rsidR="007A76B6" w:rsidRPr="002822AD" w:rsidRDefault="007A76B6" w:rsidP="00876B73">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bookmarkStart w:id="6" w:name="_Toc13117434"/>
            <w:r w:rsidRPr="007E5529">
              <w:rPr>
                <w:rFonts w:ascii="Arial" w:hAnsi="Arial"/>
                <w:sz w:val="24"/>
                <w:szCs w:val="20"/>
                <w:lang w:val="en-GB" w:eastAsia="ko-KR"/>
              </w:rPr>
              <w:t>6.3.4.4</w:t>
            </w:r>
            <w:r w:rsidRPr="007E5529">
              <w:rPr>
                <w:rFonts w:ascii="Arial" w:hAnsi="Arial"/>
                <w:sz w:val="24"/>
                <w:szCs w:val="20"/>
                <w:lang w:val="en-GB" w:eastAsia="ko-KR"/>
              </w:rPr>
              <w:tab/>
              <w:t>Aggregate power tolerance</w:t>
            </w:r>
            <w:bookmarkEnd w:id="6"/>
          </w:p>
          <w:p w14:paraId="5BAAF0E0" w14:textId="77777777" w:rsidR="007A76B6" w:rsidRPr="0067558B" w:rsidRDefault="007A76B6" w:rsidP="00876B73">
            <w:pPr>
              <w:overflowPunct w:val="0"/>
              <w:autoSpaceDE w:val="0"/>
              <w:autoSpaceDN w:val="0"/>
              <w:adjustRightInd w:val="0"/>
              <w:spacing w:beforeLines="0" w:before="0" w:after="180"/>
              <w:jc w:val="left"/>
              <w:textAlignment w:val="baseline"/>
              <w:rPr>
                <w:szCs w:val="20"/>
                <w:lang w:val="en-GB" w:eastAsia="ko-KR"/>
              </w:rPr>
            </w:pPr>
            <w:r w:rsidRPr="0067558B">
              <w:rPr>
                <w:szCs w:val="20"/>
                <w:lang w:val="en-GB" w:eastAsia="ko-KR"/>
              </w:rPr>
              <w:t xml:space="preserve">The aggregate power control tolerance is the ability of the UE transmitter to maintain its power in a sub-frame (1 </w:t>
            </w:r>
            <w:proofErr w:type="spellStart"/>
            <w:r w:rsidRPr="0067558B">
              <w:rPr>
                <w:szCs w:val="20"/>
                <w:lang w:val="en-GB" w:eastAsia="ko-KR"/>
              </w:rPr>
              <w:t>ms</w:t>
            </w:r>
            <w:proofErr w:type="spellEnd"/>
            <w:r w:rsidRPr="0067558B">
              <w:rPr>
                <w:szCs w:val="20"/>
                <w:lang w:val="en-GB" w:eastAsia="ko-KR"/>
              </w:rPr>
              <w:t xml:space="preserve">) during non-contiguous transmissions within 21 </w:t>
            </w:r>
            <w:proofErr w:type="spellStart"/>
            <w:r w:rsidRPr="0067558B">
              <w:rPr>
                <w:szCs w:val="20"/>
                <w:lang w:val="en-GB" w:eastAsia="ko-KR"/>
              </w:rPr>
              <w:t>ms</w:t>
            </w:r>
            <w:proofErr w:type="spellEnd"/>
            <w:r w:rsidRPr="0067558B">
              <w:rPr>
                <w:szCs w:val="20"/>
                <w:lang w:val="en-GB" w:eastAsia="ko-KR"/>
              </w:rPr>
              <w:t xml:space="preserve"> in response to 0 dB commands with respect to the first UE transmission and all other power control parameters as specified in TS 38.213 [8] kept constant.</w:t>
            </w:r>
          </w:p>
          <w:p w14:paraId="47E7A986" w14:textId="77777777" w:rsidR="007A76B6" w:rsidRPr="0067558B" w:rsidRDefault="007A76B6" w:rsidP="00876B73">
            <w:pPr>
              <w:overflowPunct w:val="0"/>
              <w:autoSpaceDE w:val="0"/>
              <w:autoSpaceDN w:val="0"/>
              <w:adjustRightInd w:val="0"/>
              <w:spacing w:beforeLines="0" w:before="0" w:after="180"/>
              <w:jc w:val="left"/>
              <w:textAlignment w:val="baseline"/>
              <w:rPr>
                <w:szCs w:val="20"/>
                <w:lang w:val="en-GB" w:eastAsia="ko-KR"/>
              </w:rPr>
            </w:pPr>
            <w:r w:rsidRPr="0067558B">
              <w:rPr>
                <w:szCs w:val="20"/>
                <w:lang w:val="en-GB" w:eastAsia="ko-KR"/>
              </w:rPr>
              <w:t>The minimum requirement specified in Table 6.3.4.4-1 apply in the power range bounded by the minimum output power as specified in subclause 6.3.1 and the maximum output power as specified in subclause 6.2.2.</w:t>
            </w:r>
          </w:p>
          <w:p w14:paraId="1D5F65F4" w14:textId="77777777" w:rsidR="007A76B6" w:rsidRPr="0067558B" w:rsidRDefault="007A76B6" w:rsidP="00876B73">
            <w:pPr>
              <w:keepNext/>
              <w:keepLines/>
              <w:overflowPunct w:val="0"/>
              <w:autoSpaceDE w:val="0"/>
              <w:autoSpaceDN w:val="0"/>
              <w:adjustRightInd w:val="0"/>
              <w:spacing w:beforeLines="0" w:before="60" w:after="180"/>
              <w:jc w:val="center"/>
              <w:textAlignment w:val="baseline"/>
              <w:rPr>
                <w:rFonts w:ascii="Arial" w:hAnsi="Arial"/>
                <w:b/>
                <w:szCs w:val="20"/>
                <w:lang w:val="en-GB" w:eastAsia="ko-KR"/>
              </w:rPr>
            </w:pPr>
            <w:r w:rsidRPr="0067558B">
              <w:rPr>
                <w:rFonts w:ascii="Arial" w:hAnsi="Arial"/>
                <w:b/>
                <w:szCs w:val="20"/>
                <w:lang w:val="en-GB" w:eastAsia="ko-KR"/>
              </w:rPr>
              <w:t>Table 6.3.4.4-1: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644"/>
              <w:gridCol w:w="4310"/>
            </w:tblGrid>
            <w:tr w:rsidR="007A76B6" w:rsidRPr="0067558B" w14:paraId="7F73D5EB" w14:textId="77777777" w:rsidTr="00876B73">
              <w:trPr>
                <w:jc w:val="center"/>
              </w:trPr>
              <w:tc>
                <w:tcPr>
                  <w:tcW w:w="1951" w:type="dxa"/>
                  <w:tcBorders>
                    <w:top w:val="single" w:sz="4" w:space="0" w:color="auto"/>
                    <w:left w:val="single" w:sz="4" w:space="0" w:color="auto"/>
                    <w:bottom w:val="single" w:sz="4" w:space="0" w:color="auto"/>
                    <w:right w:val="single" w:sz="4" w:space="0" w:color="auto"/>
                  </w:tcBorders>
                  <w:hideMark/>
                </w:tcPr>
                <w:p w14:paraId="6FD7072C"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b/>
                      <w:sz w:val="18"/>
                      <w:szCs w:val="20"/>
                      <w:lang w:val="en-GB" w:eastAsia="ko-KR"/>
                    </w:rPr>
                  </w:pPr>
                  <w:r w:rsidRPr="0067558B">
                    <w:rPr>
                      <w:rFonts w:ascii="Arial" w:hAnsi="Arial"/>
                      <w:b/>
                      <w:sz w:val="18"/>
                      <w:szCs w:val="20"/>
                      <w:lang w:val="en-GB" w:eastAsia="ko-KR"/>
                    </w:rPr>
                    <w:t>TPC command</w:t>
                  </w:r>
                </w:p>
              </w:tc>
              <w:tc>
                <w:tcPr>
                  <w:tcW w:w="1644" w:type="dxa"/>
                  <w:tcBorders>
                    <w:top w:val="single" w:sz="4" w:space="0" w:color="auto"/>
                    <w:left w:val="single" w:sz="4" w:space="0" w:color="auto"/>
                    <w:bottom w:val="single" w:sz="4" w:space="0" w:color="auto"/>
                    <w:right w:val="single" w:sz="4" w:space="0" w:color="auto"/>
                  </w:tcBorders>
                  <w:hideMark/>
                </w:tcPr>
                <w:p w14:paraId="273B1268"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b/>
                      <w:sz w:val="18"/>
                      <w:szCs w:val="20"/>
                      <w:lang w:val="en-GB" w:eastAsia="ko-KR"/>
                    </w:rPr>
                  </w:pPr>
                  <w:r w:rsidRPr="0067558B">
                    <w:rPr>
                      <w:rFonts w:ascii="Arial" w:hAnsi="Arial"/>
                      <w:b/>
                      <w:sz w:val="18"/>
                      <w:szCs w:val="20"/>
                      <w:lang w:val="en-GB" w:eastAsia="ko-KR"/>
                    </w:rPr>
                    <w:t>UL channel</w:t>
                  </w:r>
                </w:p>
              </w:tc>
              <w:tc>
                <w:tcPr>
                  <w:tcW w:w="4310" w:type="dxa"/>
                  <w:tcBorders>
                    <w:top w:val="single" w:sz="4" w:space="0" w:color="auto"/>
                    <w:left w:val="single" w:sz="4" w:space="0" w:color="auto"/>
                    <w:bottom w:val="single" w:sz="4" w:space="0" w:color="auto"/>
                    <w:right w:val="single" w:sz="4" w:space="0" w:color="auto"/>
                  </w:tcBorders>
                  <w:hideMark/>
                </w:tcPr>
                <w:p w14:paraId="203DD728"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b/>
                      <w:sz w:val="18"/>
                      <w:szCs w:val="20"/>
                      <w:lang w:val="en-GB" w:eastAsia="ko-KR"/>
                    </w:rPr>
                  </w:pPr>
                  <w:r w:rsidRPr="0067558B">
                    <w:rPr>
                      <w:rFonts w:ascii="Arial" w:hAnsi="Arial"/>
                      <w:b/>
                      <w:sz w:val="18"/>
                      <w:szCs w:val="20"/>
                      <w:lang w:val="en-GB" w:eastAsia="ko-KR"/>
                    </w:rPr>
                    <w:t xml:space="preserve">Aggregate power tolerance within 21 </w:t>
                  </w:r>
                  <w:proofErr w:type="spellStart"/>
                  <w:r w:rsidRPr="0067558B">
                    <w:rPr>
                      <w:rFonts w:ascii="Arial" w:hAnsi="Arial"/>
                      <w:b/>
                      <w:sz w:val="18"/>
                      <w:szCs w:val="20"/>
                      <w:lang w:val="en-GB" w:eastAsia="ko-KR"/>
                    </w:rPr>
                    <w:t>ms</w:t>
                  </w:r>
                  <w:proofErr w:type="spellEnd"/>
                </w:p>
              </w:tc>
            </w:tr>
            <w:tr w:rsidR="007A76B6" w:rsidRPr="0067558B" w14:paraId="19A50222" w14:textId="77777777" w:rsidTr="00876B73">
              <w:trPr>
                <w:jc w:val="center"/>
              </w:trPr>
              <w:tc>
                <w:tcPr>
                  <w:tcW w:w="1951" w:type="dxa"/>
                  <w:tcBorders>
                    <w:top w:val="single" w:sz="4" w:space="0" w:color="auto"/>
                    <w:left w:val="single" w:sz="4" w:space="0" w:color="auto"/>
                    <w:bottom w:val="single" w:sz="4" w:space="0" w:color="auto"/>
                    <w:right w:val="single" w:sz="4" w:space="0" w:color="auto"/>
                  </w:tcBorders>
                  <w:hideMark/>
                </w:tcPr>
                <w:p w14:paraId="19E2A803"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0 dB</w:t>
                  </w:r>
                </w:p>
              </w:tc>
              <w:tc>
                <w:tcPr>
                  <w:tcW w:w="1644" w:type="dxa"/>
                  <w:tcBorders>
                    <w:top w:val="single" w:sz="4" w:space="0" w:color="auto"/>
                    <w:left w:val="single" w:sz="4" w:space="0" w:color="auto"/>
                    <w:bottom w:val="single" w:sz="4" w:space="0" w:color="auto"/>
                    <w:right w:val="single" w:sz="4" w:space="0" w:color="auto"/>
                  </w:tcBorders>
                  <w:hideMark/>
                </w:tcPr>
                <w:p w14:paraId="27543683"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PUCCH</w:t>
                  </w:r>
                </w:p>
              </w:tc>
              <w:tc>
                <w:tcPr>
                  <w:tcW w:w="4310" w:type="dxa"/>
                  <w:tcBorders>
                    <w:top w:val="single" w:sz="4" w:space="0" w:color="auto"/>
                    <w:left w:val="single" w:sz="4" w:space="0" w:color="auto"/>
                    <w:bottom w:val="single" w:sz="4" w:space="0" w:color="auto"/>
                    <w:right w:val="single" w:sz="4" w:space="0" w:color="auto"/>
                  </w:tcBorders>
                  <w:hideMark/>
                </w:tcPr>
                <w:p w14:paraId="64BBF4A3"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 2.5 dB</w:t>
                  </w:r>
                </w:p>
              </w:tc>
            </w:tr>
            <w:tr w:rsidR="007A76B6" w:rsidRPr="0067558B" w14:paraId="1CCDF4C8" w14:textId="77777777" w:rsidTr="00876B73">
              <w:trPr>
                <w:jc w:val="center"/>
              </w:trPr>
              <w:tc>
                <w:tcPr>
                  <w:tcW w:w="1951" w:type="dxa"/>
                  <w:tcBorders>
                    <w:top w:val="single" w:sz="4" w:space="0" w:color="auto"/>
                    <w:left w:val="single" w:sz="4" w:space="0" w:color="auto"/>
                    <w:bottom w:val="single" w:sz="4" w:space="0" w:color="auto"/>
                    <w:right w:val="single" w:sz="4" w:space="0" w:color="auto"/>
                  </w:tcBorders>
                  <w:hideMark/>
                </w:tcPr>
                <w:p w14:paraId="6A4FA1EC"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0 dB</w:t>
                  </w:r>
                </w:p>
              </w:tc>
              <w:tc>
                <w:tcPr>
                  <w:tcW w:w="1644" w:type="dxa"/>
                  <w:tcBorders>
                    <w:top w:val="single" w:sz="4" w:space="0" w:color="auto"/>
                    <w:left w:val="single" w:sz="4" w:space="0" w:color="auto"/>
                    <w:bottom w:val="single" w:sz="4" w:space="0" w:color="auto"/>
                    <w:right w:val="single" w:sz="4" w:space="0" w:color="auto"/>
                  </w:tcBorders>
                  <w:hideMark/>
                </w:tcPr>
                <w:p w14:paraId="0C03D732"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PUSCH</w:t>
                  </w:r>
                </w:p>
              </w:tc>
              <w:tc>
                <w:tcPr>
                  <w:tcW w:w="4310" w:type="dxa"/>
                  <w:tcBorders>
                    <w:top w:val="single" w:sz="4" w:space="0" w:color="auto"/>
                    <w:left w:val="single" w:sz="4" w:space="0" w:color="auto"/>
                    <w:bottom w:val="single" w:sz="4" w:space="0" w:color="auto"/>
                    <w:right w:val="single" w:sz="4" w:space="0" w:color="auto"/>
                  </w:tcBorders>
                  <w:hideMark/>
                </w:tcPr>
                <w:p w14:paraId="0A634154" w14:textId="77777777" w:rsidR="007A76B6" w:rsidRPr="0067558B" w:rsidRDefault="007A76B6" w:rsidP="00876B73">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 3.5 dB</w:t>
                  </w:r>
                </w:p>
              </w:tc>
            </w:tr>
          </w:tbl>
          <w:p w14:paraId="24345827" w14:textId="77777777" w:rsidR="007A76B6" w:rsidRDefault="007A76B6" w:rsidP="00876B73">
            <w:pPr>
              <w:pStyle w:val="a0"/>
              <w:spacing w:before="120"/>
              <w:rPr>
                <w:rFonts w:ascii="Times New Roman" w:eastAsia="宋体" w:hAnsi="Times New Roman"/>
                <w:b/>
                <w:i/>
                <w:lang w:eastAsia="zh-CN"/>
              </w:rPr>
            </w:pPr>
          </w:p>
        </w:tc>
      </w:tr>
    </w:tbl>
    <w:p w14:paraId="225516A0" w14:textId="63F0130B" w:rsidR="00A5424D" w:rsidRPr="00A5424D" w:rsidRDefault="007A76B6" w:rsidP="00A5424D">
      <w:pPr>
        <w:pStyle w:val="a0"/>
        <w:spacing w:before="120"/>
        <w:rPr>
          <w:rFonts w:ascii="Times New Roman" w:eastAsia="宋体" w:hAnsi="Times New Roman"/>
          <w:lang w:eastAsia="zh-CN"/>
        </w:rPr>
      </w:pPr>
      <w:r>
        <w:rPr>
          <w:rFonts w:ascii="Times New Roman" w:eastAsia="宋体" w:hAnsi="Times New Roman"/>
          <w:lang w:eastAsia="zh-CN"/>
        </w:rPr>
        <w:t xml:space="preserve">For example, the </w:t>
      </w:r>
      <w:r w:rsidRPr="000E530E">
        <w:t>aggregate power control tolerance</w:t>
      </w:r>
      <w:r w:rsidRPr="00B22563" w:rsidDel="00BB50E0">
        <w:rPr>
          <w:rFonts w:ascii="Times New Roman" w:eastAsia="宋体" w:hAnsi="Times New Roman"/>
          <w:b/>
          <w:i/>
          <w:lang w:eastAsia="zh-CN"/>
        </w:rPr>
        <w:t xml:space="preserve"> </w:t>
      </w:r>
      <w:r w:rsidRPr="00B22563">
        <w:rPr>
          <w:rFonts w:ascii="Times New Roman" w:eastAsia="宋体" w:hAnsi="Times New Roman"/>
          <w:lang w:eastAsia="zh-CN"/>
        </w:rPr>
        <w:t>is defined</w:t>
      </w:r>
      <w:r>
        <w:rPr>
          <w:rFonts w:ascii="Times New Roman" w:eastAsia="宋体" w:hAnsi="Times New Roman"/>
          <w:lang w:eastAsia="zh-CN"/>
        </w:rPr>
        <w:t xml:space="preserve">, and the </w:t>
      </w:r>
      <w:r>
        <w:rPr>
          <w:rFonts w:ascii="Times New Roman" w:eastAsia="宋体" w:hAnsi="Times New Roman" w:hint="eastAsia"/>
          <w:lang w:eastAsia="zh-CN"/>
        </w:rPr>
        <w:t>UE</w:t>
      </w:r>
      <w:r>
        <w:rPr>
          <w:rFonts w:ascii="Times New Roman" w:eastAsia="宋体" w:hAnsi="Times New Roman"/>
          <w:lang w:eastAsia="zh-CN"/>
        </w:rPr>
        <w:t xml:space="preserve"> Tx power </w:t>
      </w:r>
      <w:r>
        <w:rPr>
          <w:rFonts w:ascii="Times New Roman" w:eastAsia="宋体" w:hAnsi="Times New Roman" w:hint="eastAsia"/>
          <w:lang w:eastAsia="zh-CN"/>
        </w:rPr>
        <w:t>is</w:t>
      </w:r>
      <w:r>
        <w:rPr>
          <w:rFonts w:ascii="Times New Roman" w:eastAsia="宋体" w:hAnsi="Times New Roman"/>
          <w:lang w:eastAsia="zh-CN"/>
        </w:rPr>
        <w:t xml:space="preserve"> allowed to be changed if the deviation does not exceed the upper bound in a certain duration. However, it is not clear on the impacts of joint channel </w:t>
      </w:r>
      <w:r>
        <w:rPr>
          <w:rFonts w:ascii="Times New Roman" w:eastAsia="宋体" w:hAnsi="Times New Roman"/>
          <w:lang w:eastAsia="zh-CN"/>
        </w:rPr>
        <w:lastRenderedPageBreak/>
        <w:t xml:space="preserve">estimation if UE still follows the same power control tolerance. Besides, RAN4 is also studying the phase continuity tolerance, which is a new RF requirement for </w:t>
      </w:r>
      <w:r>
        <w:rPr>
          <w:rFonts w:eastAsia="宋体"/>
          <w:lang w:val="en-GB" w:eastAsia="zh-CN"/>
        </w:rPr>
        <w:t>joint channel estimation</w:t>
      </w:r>
      <w:r>
        <w:rPr>
          <w:rFonts w:ascii="Times New Roman" w:eastAsia="宋体" w:hAnsi="Times New Roman"/>
          <w:lang w:eastAsia="zh-CN"/>
        </w:rPr>
        <w:t xml:space="preserve"> purpose. With the duration of transmission increases, the UE Tx power change would become larger. Hence, </w:t>
      </w:r>
      <w:r>
        <w:rPr>
          <w:rFonts w:ascii="Times New Roman" w:eastAsia="宋体" w:hAnsi="Times New Roman" w:hint="eastAsia"/>
          <w:lang w:eastAsia="zh-CN"/>
        </w:rPr>
        <w:t>UE</w:t>
      </w:r>
      <w:r>
        <w:rPr>
          <w:rFonts w:ascii="Times New Roman" w:eastAsia="宋体" w:hAnsi="Times New Roman"/>
          <w:lang w:eastAsia="zh-CN"/>
        </w:rPr>
        <w:t xml:space="preserve"> capability on power control and phase continuity tolerance should be reported, to facilitate NW to determine the time domain window for joint channel estimation at receiver. </w:t>
      </w:r>
      <w:r w:rsidR="00A5424D">
        <w:rPr>
          <w:rFonts w:ascii="Times New Roman" w:eastAsia="宋体" w:hAnsi="Times New Roman"/>
          <w:lang w:eastAsia="zh-CN"/>
        </w:rPr>
        <w:t xml:space="preserve">The details on the UE capability can be discussed in RAN4. </w:t>
      </w:r>
      <w:r w:rsidR="00A5424D">
        <w:rPr>
          <w:rFonts w:ascii="Times New Roman" w:eastAsia="宋体" w:hAnsi="Times New Roman" w:hint="eastAsia"/>
          <w:lang w:val="fr-FR" w:eastAsia="zh-CN"/>
        </w:rPr>
        <w:t>F</w:t>
      </w:r>
      <w:r w:rsidR="00A5424D">
        <w:rPr>
          <w:rFonts w:ascii="Times New Roman" w:eastAsia="宋体" w:hAnsi="Times New Roman"/>
          <w:lang w:val="fr-FR" w:eastAsia="zh-CN"/>
        </w:rPr>
        <w:t xml:space="preserve">urther, </w:t>
      </w:r>
      <w:r w:rsidR="00A5424D">
        <w:rPr>
          <w:rFonts w:eastAsia="宋体"/>
          <w:szCs w:val="20"/>
          <w:lang w:val="en-GB" w:eastAsia="ja-JP"/>
        </w:rPr>
        <w:t>there would be some requirements or conditions</w:t>
      </w:r>
      <w:r w:rsidR="00A5424D" w:rsidRPr="00FB2921">
        <w:rPr>
          <w:rFonts w:ascii="Times New Roman" w:eastAsia="宋体" w:hAnsi="Times New Roman"/>
          <w:lang w:val="fr-FR" w:eastAsia="zh-CN"/>
        </w:rPr>
        <w:t xml:space="preserve"> </w:t>
      </w:r>
      <w:r w:rsidR="00A5424D">
        <w:rPr>
          <w:rFonts w:ascii="Times New Roman" w:eastAsia="宋体" w:hAnsi="Times New Roman"/>
          <w:lang w:val="fr-FR" w:eastAsia="zh-CN"/>
        </w:rPr>
        <w:t xml:space="preserve">from RAN4 to maintain </w:t>
      </w:r>
      <w:r w:rsidR="00A5424D" w:rsidRPr="00503952">
        <w:rPr>
          <w:rFonts w:eastAsia="宋体"/>
          <w:szCs w:val="20"/>
          <w:lang w:val="en-GB" w:eastAsia="ja-JP"/>
        </w:rPr>
        <w:t>power consistency and phase continuity</w:t>
      </w:r>
      <w:r w:rsidR="00A5424D">
        <w:rPr>
          <w:rFonts w:eastAsia="宋体"/>
          <w:szCs w:val="20"/>
          <w:lang w:val="en-GB" w:eastAsia="ja-JP"/>
        </w:rPr>
        <w:t xml:space="preserve">, especially for </w:t>
      </w:r>
      <w:r w:rsidR="00A5424D" w:rsidRPr="001F1F15">
        <w:t>non-</w:t>
      </w:r>
      <w:r w:rsidR="00A5424D" w:rsidRPr="00206635">
        <w:rPr>
          <w:lang w:eastAsia="zh-CN"/>
        </w:rPr>
        <w:t>back-to-back transmission</w:t>
      </w:r>
      <w:r w:rsidR="00A5424D" w:rsidRPr="00E769D7">
        <w:rPr>
          <w:rFonts w:hint="eastAsia"/>
          <w:lang w:eastAsia="zh-CN"/>
        </w:rPr>
        <w:t xml:space="preserve"> </w:t>
      </w:r>
      <w:r w:rsidR="00A5424D">
        <w:rPr>
          <w:rFonts w:hint="eastAsia"/>
          <w:lang w:eastAsia="zh-CN"/>
        </w:rPr>
        <w:t>with non-</w:t>
      </w:r>
      <w:r w:rsidR="00A5424D" w:rsidRPr="00206635">
        <w:rPr>
          <w:lang w:eastAsia="zh-CN"/>
        </w:rPr>
        <w:t>zero gap in-between adjacent transmissions</w:t>
      </w:r>
      <w:r w:rsidR="00A5424D">
        <w:rPr>
          <w:lang w:eastAsia="zh-CN"/>
        </w:rPr>
        <w:t>,</w:t>
      </w:r>
      <w:r w:rsidR="00BC3947">
        <w:rPr>
          <w:lang w:eastAsia="zh-CN"/>
        </w:rPr>
        <w:t xml:space="preserve"> such as off-power requirements, maximum non-consecutive symbols, etc.,</w:t>
      </w:r>
      <w:r w:rsidR="00A5424D">
        <w:rPr>
          <w:lang w:eastAsia="zh-CN"/>
        </w:rPr>
        <w:t xml:space="preserve"> which also have impact on the determination of the time-domain window. </w:t>
      </w:r>
    </w:p>
    <w:p w14:paraId="4E211BAA" w14:textId="01C06D7F" w:rsidR="007A76B6" w:rsidRDefault="007325EB" w:rsidP="007A76B6">
      <w:pPr>
        <w:pStyle w:val="a0"/>
        <w:spacing w:before="120"/>
        <w:rPr>
          <w:rFonts w:eastAsia="宋体"/>
          <w:lang w:val="en-GB" w:eastAsia="zh-CN"/>
        </w:rPr>
      </w:pPr>
      <w:r>
        <w:rPr>
          <w:rFonts w:eastAsiaTheme="minorEastAsia" w:hint="eastAsia"/>
          <w:bCs/>
          <w:lang w:val="en-GB" w:eastAsia="zh-CN"/>
        </w:rPr>
        <w:t xml:space="preserve">The time domain window can be </w:t>
      </w:r>
      <w:r w:rsidR="00157176">
        <w:rPr>
          <w:rFonts w:eastAsiaTheme="minorEastAsia" w:hint="eastAsia"/>
          <w:bCs/>
          <w:lang w:val="en-GB" w:eastAsia="zh-CN"/>
        </w:rPr>
        <w:t xml:space="preserve">explicitly or implicitly </w:t>
      </w:r>
      <w:r>
        <w:rPr>
          <w:rFonts w:eastAsiaTheme="minorEastAsia" w:hint="eastAsia"/>
          <w:bCs/>
          <w:lang w:val="en-GB" w:eastAsia="zh-CN"/>
        </w:rPr>
        <w:t>indicated by the network</w:t>
      </w:r>
      <w:r w:rsidR="00C5059F">
        <w:rPr>
          <w:rFonts w:eastAsiaTheme="minorEastAsia" w:hint="eastAsia"/>
          <w:bCs/>
          <w:lang w:val="en-GB" w:eastAsia="zh-CN"/>
        </w:rPr>
        <w:t xml:space="preserve">. </w:t>
      </w:r>
      <w:r w:rsidR="007A76B6">
        <w:rPr>
          <w:rFonts w:ascii="Times New Roman" w:eastAsia="宋体" w:hAnsi="Times New Roman" w:hint="eastAsia"/>
          <w:lang w:eastAsia="zh-CN"/>
        </w:rPr>
        <w:t xml:space="preserve">From NW perspective, </w:t>
      </w:r>
      <w:r w:rsidR="007A76B6">
        <w:rPr>
          <w:rFonts w:eastAsia="宋体" w:hint="eastAsia"/>
          <w:lang w:val="en-GB" w:eastAsia="zh-CN"/>
        </w:rPr>
        <w:t xml:space="preserve">PUSCH detection cannot </w:t>
      </w:r>
      <w:r w:rsidR="007A76B6" w:rsidRPr="009A68AC">
        <w:rPr>
          <w:rFonts w:eastAsia="宋体" w:hint="eastAsia"/>
          <w:lang w:val="en-GB" w:eastAsia="zh-CN"/>
        </w:rPr>
        <w:t>proceed</w:t>
      </w:r>
      <w:r w:rsidR="007A76B6">
        <w:rPr>
          <w:rFonts w:eastAsia="宋体" w:hint="eastAsia"/>
          <w:lang w:val="en-GB" w:eastAsia="zh-CN"/>
        </w:rPr>
        <w:t xml:space="preserve"> until the last DMRS symbol within the time domain window for joint channel estimation is received. Hence, the processing latency would be increased and larger</w:t>
      </w:r>
      <w:r w:rsidR="007A76B6" w:rsidRPr="00CF46BE">
        <w:rPr>
          <w:rFonts w:eastAsia="宋体" w:hint="eastAsia"/>
          <w:lang w:val="en-GB" w:eastAsia="zh-CN"/>
        </w:rPr>
        <w:t xml:space="preserve"> </w:t>
      </w:r>
      <w:r w:rsidR="007A76B6">
        <w:rPr>
          <w:rFonts w:eastAsia="宋体" w:hint="eastAsia"/>
          <w:lang w:val="en-GB" w:eastAsia="zh-CN"/>
        </w:rPr>
        <w:t>buffer size is required</w:t>
      </w:r>
      <w:r w:rsidR="007A76B6">
        <w:rPr>
          <w:rFonts w:eastAsia="宋体"/>
          <w:lang w:val="en-GB" w:eastAsia="zh-CN"/>
        </w:rPr>
        <w:t>.</w:t>
      </w:r>
      <w:r w:rsidR="007A76B6" w:rsidRPr="00B83419">
        <w:rPr>
          <w:rFonts w:eastAsia="宋体"/>
          <w:lang w:val="en-GB" w:eastAsia="zh-CN"/>
        </w:rPr>
        <w:t xml:space="preserve"> </w:t>
      </w:r>
      <w:r w:rsidR="007A76B6">
        <w:rPr>
          <w:rFonts w:eastAsia="宋体"/>
          <w:lang w:val="en-GB" w:eastAsia="zh-CN"/>
        </w:rPr>
        <w:t xml:space="preserve">Besides, </w:t>
      </w:r>
      <w:r w:rsidR="007A76B6">
        <w:rPr>
          <w:rFonts w:eastAsia="宋体" w:hint="eastAsia"/>
          <w:lang w:val="en-GB" w:eastAsia="zh-CN"/>
        </w:rPr>
        <w:t>in</w:t>
      </w:r>
      <w:r w:rsidR="007A76B6">
        <w:rPr>
          <w:rFonts w:eastAsia="宋体"/>
          <w:lang w:val="en-GB" w:eastAsia="zh-CN"/>
        </w:rPr>
        <w:t xml:space="preserve"> </w:t>
      </w:r>
      <w:r w:rsidR="007A76B6" w:rsidRPr="00F77FDB">
        <w:rPr>
          <w:rFonts w:eastAsia="宋体"/>
          <w:lang w:val="en-GB" w:eastAsia="zh-CN"/>
        </w:rPr>
        <w:t>fading channel</w:t>
      </w:r>
      <w:r w:rsidR="007A76B6">
        <w:rPr>
          <w:rFonts w:eastAsia="宋体"/>
          <w:lang w:val="en-GB" w:eastAsia="zh-CN"/>
        </w:rPr>
        <w:t xml:space="preserve"> </w:t>
      </w:r>
      <w:r w:rsidR="007A76B6">
        <w:rPr>
          <w:rFonts w:eastAsia="宋体" w:hint="eastAsia"/>
          <w:lang w:val="en-GB" w:eastAsia="zh-CN"/>
        </w:rPr>
        <w:t>with</w:t>
      </w:r>
      <w:r w:rsidR="007A76B6">
        <w:rPr>
          <w:rFonts w:eastAsia="宋体"/>
          <w:lang w:val="en-GB" w:eastAsia="zh-CN"/>
        </w:rPr>
        <w:t xml:space="preserve"> high doppler spread, longer time-domain window would not bring in significant gain, even leading to degraded performance. Therefore, the time domain window should be configurable, and NW can indicate a proper window length, which takes the above issues into consideration. </w:t>
      </w:r>
    </w:p>
    <w:p w14:paraId="41EE2D67" w14:textId="1B89B098" w:rsidR="00A5424D" w:rsidRDefault="007632B7" w:rsidP="000C6A1D">
      <w:pPr>
        <w:pStyle w:val="a0"/>
        <w:spacing w:before="120"/>
        <w:rPr>
          <w:rFonts w:ascii="Times New Roman" w:eastAsia="宋体" w:hAnsi="Times New Roman"/>
          <w:lang w:val="fr-FR" w:eastAsia="zh-CN"/>
        </w:rPr>
      </w:pPr>
      <w:r>
        <w:rPr>
          <w:rFonts w:ascii="Times New Roman" w:eastAsia="宋体" w:hAnsi="Times New Roman"/>
          <w:lang w:val="fr-FR" w:eastAsia="zh-CN"/>
        </w:rPr>
        <w:t>In</w:t>
      </w:r>
      <w:r w:rsidR="00573018">
        <w:rPr>
          <w:rFonts w:ascii="Times New Roman" w:eastAsia="宋体" w:hAnsi="Times New Roman"/>
          <w:lang w:val="fr-FR" w:eastAsia="zh-CN"/>
        </w:rPr>
        <w:t xml:space="preserve"> TDD frame structure, e.g. DDDSUDDSUU, UL </w:t>
      </w:r>
      <w:r w:rsidR="00C01EDE">
        <w:rPr>
          <w:rFonts w:ascii="Times New Roman" w:eastAsia="宋体" w:hAnsi="Times New Roman" w:hint="eastAsia"/>
          <w:lang w:val="fr-FR" w:eastAsia="zh-CN"/>
        </w:rPr>
        <w:t>slo</w:t>
      </w:r>
      <w:r w:rsidR="00C01EDE">
        <w:rPr>
          <w:rFonts w:ascii="Times New Roman" w:eastAsia="宋体" w:hAnsi="Times New Roman"/>
          <w:lang w:val="fr-FR" w:eastAsia="zh-CN"/>
        </w:rPr>
        <w:t xml:space="preserve">ts may be not </w:t>
      </w:r>
      <w:r w:rsidR="00573018">
        <w:rPr>
          <w:rFonts w:ascii="Times New Roman" w:eastAsia="宋体" w:hAnsi="Times New Roman"/>
          <w:lang w:val="fr-FR" w:eastAsia="zh-CN"/>
        </w:rPr>
        <w:t>distribute</w:t>
      </w:r>
      <w:r w:rsidR="00C01EDE">
        <w:rPr>
          <w:rFonts w:ascii="Times New Roman" w:eastAsia="宋体" w:hAnsi="Times New Roman"/>
          <w:lang w:val="fr-FR" w:eastAsia="zh-CN"/>
        </w:rPr>
        <w:t>d</w:t>
      </w:r>
      <w:r w:rsidR="000B083F">
        <w:rPr>
          <w:rFonts w:ascii="Times New Roman" w:eastAsia="宋体" w:hAnsi="Times New Roman"/>
          <w:lang w:val="fr-FR" w:eastAsia="zh-CN"/>
        </w:rPr>
        <w:t xml:space="preserve"> </w:t>
      </w:r>
      <w:r w:rsidR="004B2E0A">
        <w:rPr>
          <w:rFonts w:ascii="Times New Roman" w:eastAsia="宋体" w:hAnsi="Times New Roman"/>
          <w:lang w:val="fr-FR" w:eastAsia="zh-CN"/>
        </w:rPr>
        <w:t xml:space="preserve">uniformly </w:t>
      </w:r>
      <w:r w:rsidR="000B083F">
        <w:rPr>
          <w:rFonts w:ascii="Times New Roman" w:eastAsia="宋体" w:hAnsi="Times New Roman"/>
          <w:lang w:val="fr-FR" w:eastAsia="zh-CN"/>
        </w:rPr>
        <w:t>in time,</w:t>
      </w:r>
      <w:r w:rsidR="00573018">
        <w:rPr>
          <w:rFonts w:ascii="Times New Roman" w:eastAsia="宋体" w:hAnsi="Times New Roman"/>
          <w:lang w:val="fr-FR" w:eastAsia="zh-CN"/>
        </w:rPr>
        <w:t xml:space="preserve"> </w:t>
      </w:r>
      <w:r w:rsidR="00B65BE0">
        <w:rPr>
          <w:rFonts w:ascii="Times New Roman" w:eastAsia="宋体" w:hAnsi="Times New Roman"/>
          <w:lang w:val="fr-FR" w:eastAsia="zh-CN"/>
        </w:rPr>
        <w:t>and consec</w:t>
      </w:r>
      <w:r w:rsidR="00334E0B">
        <w:rPr>
          <w:rFonts w:ascii="Times New Roman" w:eastAsia="宋体" w:hAnsi="Times New Roman"/>
          <w:lang w:val="fr-FR" w:eastAsia="zh-CN"/>
        </w:rPr>
        <w:t>u</w:t>
      </w:r>
      <w:r w:rsidR="00B65BE0">
        <w:rPr>
          <w:rFonts w:ascii="Times New Roman" w:eastAsia="宋体" w:hAnsi="Times New Roman"/>
          <w:lang w:val="fr-FR" w:eastAsia="zh-CN"/>
        </w:rPr>
        <w:t xml:space="preserve">tive UL </w:t>
      </w:r>
      <w:r w:rsidR="000814DF">
        <w:rPr>
          <w:rFonts w:ascii="Times New Roman" w:eastAsia="宋体" w:hAnsi="Times New Roman"/>
          <w:lang w:val="fr-FR" w:eastAsia="zh-CN"/>
        </w:rPr>
        <w:t xml:space="preserve">slots </w:t>
      </w:r>
      <w:r w:rsidR="00B65BE0">
        <w:rPr>
          <w:rFonts w:ascii="Times New Roman" w:eastAsia="宋体" w:hAnsi="Times New Roman"/>
          <w:lang w:val="fr-FR" w:eastAsia="zh-CN"/>
        </w:rPr>
        <w:t xml:space="preserve">may be </w:t>
      </w:r>
      <w:r w:rsidR="000814DF">
        <w:rPr>
          <w:rFonts w:ascii="Times New Roman" w:eastAsia="宋体" w:hAnsi="Times New Roman"/>
          <w:lang w:val="fr-FR" w:eastAsia="zh-CN"/>
        </w:rPr>
        <w:t xml:space="preserve">shorter than </w:t>
      </w:r>
      <w:r w:rsidR="00B65BE0">
        <w:rPr>
          <w:rFonts w:ascii="Times New Roman" w:eastAsia="宋体" w:hAnsi="Times New Roman"/>
          <w:lang w:val="fr-FR" w:eastAsia="zh-CN"/>
        </w:rPr>
        <w:t>the length of time domain window</w:t>
      </w:r>
      <w:r w:rsidR="00573018">
        <w:rPr>
          <w:rFonts w:ascii="Times New Roman" w:eastAsia="宋体" w:hAnsi="Times New Roman"/>
          <w:lang w:val="fr-FR" w:eastAsia="zh-CN"/>
        </w:rPr>
        <w:t xml:space="preserve">. </w:t>
      </w:r>
      <w:r w:rsidR="00F60170">
        <w:rPr>
          <w:rFonts w:ascii="Times New Roman" w:eastAsia="宋体" w:hAnsi="Times New Roman"/>
          <w:lang w:val="fr-FR" w:eastAsia="zh-CN"/>
        </w:rPr>
        <w:t xml:space="preserve">A fixed </w:t>
      </w:r>
      <w:r w:rsidR="009A7107">
        <w:rPr>
          <w:rFonts w:ascii="Times New Roman" w:eastAsia="宋体" w:hAnsi="Times New Roman" w:hint="eastAsia"/>
          <w:lang w:val="fr-FR" w:eastAsia="zh-CN"/>
        </w:rPr>
        <w:t>time</w:t>
      </w:r>
      <w:r w:rsidR="009A7107">
        <w:rPr>
          <w:rFonts w:ascii="Times New Roman" w:eastAsia="宋体" w:hAnsi="Times New Roman"/>
          <w:lang w:val="fr-FR" w:eastAsia="zh-CN"/>
        </w:rPr>
        <w:t xml:space="preserve"> domain</w:t>
      </w:r>
      <w:r w:rsidR="00F60170">
        <w:rPr>
          <w:rFonts w:ascii="Times New Roman" w:eastAsia="宋体" w:hAnsi="Times New Roman"/>
          <w:lang w:val="fr-FR" w:eastAsia="zh-CN"/>
        </w:rPr>
        <w:t xml:space="preserve"> window</w:t>
      </w:r>
      <w:r w:rsidR="009A7107">
        <w:rPr>
          <w:rFonts w:ascii="Times New Roman" w:eastAsia="宋体" w:hAnsi="Times New Roman"/>
          <w:lang w:val="fr-FR" w:eastAsia="zh-CN"/>
        </w:rPr>
        <w:t xml:space="preserve"> for joint channel estimation</w:t>
      </w:r>
      <w:r w:rsidR="00F60170">
        <w:rPr>
          <w:rFonts w:ascii="Times New Roman" w:eastAsia="宋体" w:hAnsi="Times New Roman"/>
          <w:lang w:val="fr-FR" w:eastAsia="zh-CN"/>
        </w:rPr>
        <w:t xml:space="preserve"> may be not </w:t>
      </w:r>
      <w:r w:rsidR="00FE0B94">
        <w:rPr>
          <w:rFonts w:ascii="Times New Roman" w:eastAsia="宋体" w:hAnsi="Times New Roman"/>
          <w:lang w:val="fr-FR" w:eastAsia="zh-CN"/>
        </w:rPr>
        <w:t>well adapted with TDD frame structure.</w:t>
      </w:r>
    </w:p>
    <w:p w14:paraId="29F84B90" w14:textId="4118ACD2" w:rsidR="00157176" w:rsidRPr="00DD23A8" w:rsidRDefault="00157176" w:rsidP="00157176">
      <w:pPr>
        <w:pStyle w:val="a0"/>
        <w:spacing w:before="120"/>
        <w:rPr>
          <w:rFonts w:eastAsia="宋体"/>
          <w:b/>
          <w:i/>
          <w:iCs/>
          <w:sz w:val="21"/>
          <w:szCs w:val="21"/>
          <w:lang w:eastAsia="zh-CN"/>
        </w:rPr>
      </w:pPr>
      <w:r w:rsidRPr="00DD23A8">
        <w:rPr>
          <w:rFonts w:eastAsia="宋体"/>
          <w:b/>
          <w:i/>
          <w:iCs/>
          <w:sz w:val="21"/>
          <w:szCs w:val="21"/>
          <w:lang w:eastAsia="zh-CN"/>
        </w:rPr>
        <w:t>Observation</w:t>
      </w:r>
      <w:r w:rsidR="004A0949">
        <w:rPr>
          <w:rFonts w:eastAsia="宋体"/>
          <w:b/>
          <w:i/>
          <w:iCs/>
          <w:sz w:val="21"/>
          <w:szCs w:val="21"/>
          <w:lang w:eastAsia="zh-CN"/>
        </w:rPr>
        <w:t xml:space="preserve"> 1</w:t>
      </w:r>
      <w:r w:rsidRPr="00DD23A8">
        <w:rPr>
          <w:rFonts w:eastAsia="宋体"/>
          <w:b/>
          <w:i/>
          <w:iCs/>
          <w:sz w:val="21"/>
          <w:szCs w:val="21"/>
          <w:lang w:eastAsia="zh-CN"/>
        </w:rPr>
        <w:t>: The following factors have impact</w:t>
      </w:r>
      <w:r w:rsidR="00B60A8B">
        <w:rPr>
          <w:rFonts w:eastAsia="宋体"/>
          <w:b/>
          <w:i/>
          <w:iCs/>
          <w:sz w:val="21"/>
          <w:szCs w:val="21"/>
          <w:lang w:eastAsia="zh-CN"/>
        </w:rPr>
        <w:t>s</w:t>
      </w:r>
      <w:r w:rsidRPr="00DD23A8">
        <w:rPr>
          <w:rFonts w:eastAsia="宋体"/>
          <w:b/>
          <w:i/>
          <w:iCs/>
          <w:sz w:val="21"/>
          <w:szCs w:val="21"/>
          <w:lang w:eastAsia="zh-CN"/>
        </w:rPr>
        <w:t xml:space="preserve"> on the determination of the time-domain window, </w:t>
      </w:r>
    </w:p>
    <w:p w14:paraId="4B2383E0" w14:textId="2C674C6A" w:rsidR="00157176" w:rsidRDefault="00157176" w:rsidP="00DD23A8">
      <w:pPr>
        <w:pStyle w:val="a0"/>
        <w:numPr>
          <w:ilvl w:val="0"/>
          <w:numId w:val="41"/>
        </w:numPr>
        <w:spacing w:before="120"/>
        <w:rPr>
          <w:rFonts w:eastAsia="宋体"/>
          <w:b/>
          <w:i/>
          <w:iCs/>
          <w:sz w:val="21"/>
          <w:szCs w:val="21"/>
          <w:lang w:eastAsia="zh-CN"/>
        </w:rPr>
      </w:pPr>
      <w:r w:rsidRPr="00DD23A8">
        <w:rPr>
          <w:rFonts w:eastAsia="宋体" w:hint="eastAsia"/>
          <w:b/>
          <w:i/>
          <w:iCs/>
          <w:sz w:val="21"/>
          <w:szCs w:val="21"/>
          <w:lang w:eastAsia="zh-CN"/>
        </w:rPr>
        <w:t>U</w:t>
      </w:r>
      <w:r w:rsidRPr="00DD23A8">
        <w:rPr>
          <w:rFonts w:eastAsia="宋体"/>
          <w:b/>
          <w:i/>
          <w:iCs/>
          <w:sz w:val="21"/>
          <w:szCs w:val="21"/>
          <w:lang w:eastAsia="zh-CN"/>
        </w:rPr>
        <w:t>E capability</w:t>
      </w:r>
    </w:p>
    <w:p w14:paraId="700FA961" w14:textId="395C3206" w:rsidR="00A5424D" w:rsidRPr="00DD23A8" w:rsidRDefault="00F60170" w:rsidP="00A5424D">
      <w:pPr>
        <w:pStyle w:val="a0"/>
        <w:numPr>
          <w:ilvl w:val="0"/>
          <w:numId w:val="41"/>
        </w:numPr>
        <w:spacing w:before="120"/>
        <w:rPr>
          <w:rFonts w:eastAsia="宋体"/>
          <w:b/>
          <w:i/>
          <w:iCs/>
          <w:sz w:val="21"/>
          <w:szCs w:val="21"/>
          <w:lang w:eastAsia="zh-CN"/>
        </w:rPr>
      </w:pPr>
      <w:r>
        <w:rPr>
          <w:rFonts w:eastAsia="宋体"/>
          <w:b/>
          <w:i/>
          <w:iCs/>
          <w:sz w:val="21"/>
          <w:szCs w:val="21"/>
          <w:lang w:eastAsia="zh-CN"/>
        </w:rPr>
        <w:t>P</w:t>
      </w:r>
      <w:r w:rsidR="00A5424D" w:rsidRPr="00DD23A8">
        <w:rPr>
          <w:rFonts w:eastAsia="宋体"/>
          <w:b/>
          <w:i/>
          <w:iCs/>
          <w:sz w:val="21"/>
          <w:szCs w:val="21"/>
          <w:lang w:eastAsia="zh-CN"/>
        </w:rPr>
        <w:t>ower consistency and phase continuity requirements</w:t>
      </w:r>
    </w:p>
    <w:p w14:paraId="4B69EE52" w14:textId="29ED6C21" w:rsidR="007A76B6" w:rsidRPr="00DD23A8" w:rsidRDefault="00F60170" w:rsidP="00DD23A8">
      <w:pPr>
        <w:pStyle w:val="a0"/>
        <w:numPr>
          <w:ilvl w:val="0"/>
          <w:numId w:val="41"/>
        </w:numPr>
        <w:spacing w:before="120"/>
        <w:rPr>
          <w:rFonts w:eastAsia="宋体"/>
          <w:b/>
          <w:i/>
          <w:iCs/>
          <w:sz w:val="21"/>
          <w:szCs w:val="21"/>
          <w:lang w:eastAsia="zh-CN"/>
        </w:rPr>
      </w:pPr>
      <w:r>
        <w:rPr>
          <w:rFonts w:eastAsia="宋体"/>
          <w:b/>
          <w:i/>
          <w:iCs/>
          <w:sz w:val="21"/>
          <w:szCs w:val="21"/>
          <w:lang w:eastAsia="zh-CN"/>
        </w:rPr>
        <w:t>N</w:t>
      </w:r>
      <w:r w:rsidR="007A76B6" w:rsidRPr="00DD23A8">
        <w:rPr>
          <w:rFonts w:eastAsia="宋体"/>
          <w:b/>
          <w:i/>
          <w:iCs/>
          <w:sz w:val="21"/>
          <w:szCs w:val="21"/>
          <w:lang w:eastAsia="zh-CN"/>
        </w:rPr>
        <w:t>etwork indication</w:t>
      </w:r>
    </w:p>
    <w:p w14:paraId="2C86FC5F" w14:textId="77777777" w:rsidR="00157176" w:rsidRPr="00DD23A8" w:rsidRDefault="00157176" w:rsidP="00DD23A8">
      <w:pPr>
        <w:pStyle w:val="a0"/>
        <w:numPr>
          <w:ilvl w:val="0"/>
          <w:numId w:val="41"/>
        </w:numPr>
        <w:spacing w:before="120"/>
        <w:rPr>
          <w:rFonts w:eastAsia="宋体"/>
          <w:b/>
          <w:i/>
          <w:iCs/>
          <w:sz w:val="21"/>
          <w:szCs w:val="21"/>
          <w:lang w:eastAsia="zh-CN"/>
        </w:rPr>
      </w:pPr>
      <w:r w:rsidRPr="00DD23A8">
        <w:rPr>
          <w:rFonts w:eastAsia="宋体"/>
          <w:b/>
          <w:i/>
          <w:iCs/>
          <w:sz w:val="21"/>
          <w:szCs w:val="21"/>
          <w:lang w:eastAsia="zh-CN"/>
        </w:rPr>
        <w:t>TDD frame structure</w:t>
      </w:r>
    </w:p>
    <w:p w14:paraId="272D3371" w14:textId="3A924B39" w:rsidR="0058032F" w:rsidRDefault="0058032F" w:rsidP="002C665D">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In last meeting, both explicit configuration and implicit determination of the </w:t>
      </w:r>
      <w:r w:rsidR="00BC77D1">
        <w:rPr>
          <w:rFonts w:ascii="Times New Roman" w:eastAsiaTheme="minorEastAsia" w:hAnsi="Times New Roman"/>
          <w:lang w:val="en-GB" w:eastAsia="zh-CN"/>
        </w:rPr>
        <w:t>time domain</w:t>
      </w:r>
      <w:r>
        <w:rPr>
          <w:rFonts w:ascii="Times New Roman" w:eastAsiaTheme="minorEastAsia" w:hAnsi="Times New Roman"/>
          <w:lang w:val="en-GB" w:eastAsia="zh-CN"/>
        </w:rPr>
        <w:t xml:space="preserve"> window, </w:t>
      </w:r>
    </w:p>
    <w:p w14:paraId="7525670A" w14:textId="5E9280FD" w:rsidR="002C665D" w:rsidRDefault="002C665D" w:rsidP="005649AB">
      <w:pPr>
        <w:pStyle w:val="a0"/>
        <w:numPr>
          <w:ilvl w:val="0"/>
          <w:numId w:val="39"/>
        </w:numPr>
        <w:spacing w:before="120"/>
        <w:rPr>
          <w:rFonts w:ascii="Times New Roman" w:eastAsiaTheme="minorEastAsia" w:hAnsi="Times New Roman"/>
          <w:lang w:val="en-GB" w:eastAsia="zh-CN"/>
        </w:rPr>
      </w:pPr>
      <w:r w:rsidRPr="005649AB">
        <w:rPr>
          <w:rFonts w:ascii="Times New Roman" w:eastAsiaTheme="minorEastAsia" w:hAnsi="Times New Roman" w:hint="eastAsia"/>
          <w:b/>
          <w:lang w:val="en-GB" w:eastAsia="zh-CN"/>
        </w:rPr>
        <w:t>O</w:t>
      </w:r>
      <w:r w:rsidRPr="005649AB">
        <w:rPr>
          <w:rFonts w:ascii="Times New Roman" w:eastAsiaTheme="minorEastAsia" w:hAnsi="Times New Roman"/>
          <w:b/>
          <w:lang w:val="en-GB" w:eastAsia="zh-CN"/>
        </w:rPr>
        <w:t>ption-1</w:t>
      </w:r>
      <w:r>
        <w:rPr>
          <w:rFonts w:ascii="Times New Roman" w:eastAsiaTheme="minorEastAsia" w:hAnsi="Times New Roman"/>
          <w:lang w:val="en-GB" w:eastAsia="zh-CN"/>
        </w:rPr>
        <w:t xml:space="preserve">: </w:t>
      </w:r>
      <w:r w:rsidR="00F0578F">
        <w:rPr>
          <w:rFonts w:ascii="Times New Roman" w:eastAsiaTheme="minorEastAsia" w:hAnsi="Times New Roman"/>
          <w:lang w:val="en-GB" w:eastAsia="zh-CN"/>
        </w:rPr>
        <w:t>E</w:t>
      </w:r>
      <w:r>
        <w:rPr>
          <w:rFonts w:ascii="Times New Roman" w:eastAsiaTheme="minorEastAsia" w:hAnsi="Times New Roman"/>
          <w:lang w:val="en-GB" w:eastAsia="zh-CN"/>
        </w:rPr>
        <w:t>xplicitly configured by network indication</w:t>
      </w:r>
    </w:p>
    <w:p w14:paraId="36EED0E9" w14:textId="5F1E6E98" w:rsidR="002C665D" w:rsidRDefault="002C665D" w:rsidP="005649AB">
      <w:pPr>
        <w:pStyle w:val="a0"/>
        <w:numPr>
          <w:ilvl w:val="0"/>
          <w:numId w:val="39"/>
        </w:numPr>
        <w:spacing w:before="120"/>
        <w:rPr>
          <w:rFonts w:ascii="Times New Roman" w:eastAsiaTheme="minorEastAsia" w:hAnsi="Times New Roman"/>
          <w:lang w:val="en-GB" w:eastAsia="zh-CN"/>
        </w:rPr>
      </w:pPr>
      <w:r w:rsidRPr="005649AB">
        <w:rPr>
          <w:rFonts w:ascii="Times New Roman" w:eastAsiaTheme="minorEastAsia" w:hAnsi="Times New Roman" w:hint="eastAsia"/>
          <w:b/>
          <w:lang w:val="en-GB" w:eastAsia="zh-CN"/>
        </w:rPr>
        <w:t>O</w:t>
      </w:r>
      <w:r w:rsidRPr="005649AB">
        <w:rPr>
          <w:rFonts w:ascii="Times New Roman" w:eastAsiaTheme="minorEastAsia" w:hAnsi="Times New Roman"/>
          <w:b/>
          <w:lang w:val="en-GB" w:eastAsia="zh-CN"/>
        </w:rPr>
        <w:t>ption-2</w:t>
      </w:r>
      <w:r>
        <w:rPr>
          <w:rFonts w:ascii="Times New Roman" w:eastAsiaTheme="minorEastAsia" w:hAnsi="Times New Roman"/>
          <w:lang w:val="en-GB" w:eastAsia="zh-CN"/>
        </w:rPr>
        <w:t xml:space="preserve">: </w:t>
      </w:r>
      <w:r w:rsidR="00F0578F">
        <w:rPr>
          <w:rFonts w:ascii="Times New Roman" w:eastAsiaTheme="minorEastAsia" w:hAnsi="Times New Roman"/>
          <w:lang w:val="en-GB" w:eastAsia="zh-CN"/>
        </w:rPr>
        <w:t>I</w:t>
      </w:r>
      <w:r>
        <w:rPr>
          <w:rFonts w:ascii="Times New Roman" w:eastAsiaTheme="minorEastAsia" w:hAnsi="Times New Roman"/>
          <w:lang w:val="en-GB" w:eastAsia="zh-CN"/>
        </w:rPr>
        <w:t>mplicitly derived based on other factors</w:t>
      </w:r>
    </w:p>
    <w:p w14:paraId="44D5C9A0" w14:textId="195C8AAC" w:rsidR="00F830D0" w:rsidRDefault="007325EB" w:rsidP="007325EB">
      <w:pPr>
        <w:pStyle w:val="a0"/>
        <w:spacing w:before="120"/>
        <w:rPr>
          <w:rFonts w:eastAsiaTheme="minorEastAsia"/>
          <w:bCs/>
          <w:lang w:eastAsia="zh-CN"/>
        </w:rPr>
      </w:pPr>
      <w:r>
        <w:rPr>
          <w:rFonts w:ascii="Times New Roman" w:eastAsiaTheme="minorEastAsia" w:hAnsi="Times New Roman" w:hint="eastAsia"/>
          <w:lang w:val="en-GB" w:eastAsia="zh-CN"/>
        </w:rPr>
        <w:t>W</w:t>
      </w:r>
      <w:r>
        <w:rPr>
          <w:rFonts w:ascii="Times New Roman" w:eastAsiaTheme="minorEastAsia" w:hAnsi="Times New Roman"/>
          <w:lang w:val="en-GB" w:eastAsia="zh-CN"/>
        </w:rPr>
        <w:t xml:space="preserve">ith respect to </w:t>
      </w:r>
      <w:r w:rsidR="005E6F29" w:rsidRPr="005649AB">
        <w:rPr>
          <w:rFonts w:ascii="Times New Roman" w:eastAsiaTheme="minorEastAsia" w:hAnsi="Times New Roman" w:hint="eastAsia"/>
          <w:b/>
          <w:lang w:val="en-GB" w:eastAsia="zh-CN"/>
        </w:rPr>
        <w:t>O</w:t>
      </w:r>
      <w:r w:rsidR="005E6F29" w:rsidRPr="005649AB">
        <w:rPr>
          <w:rFonts w:ascii="Times New Roman" w:eastAsiaTheme="minorEastAsia" w:hAnsi="Times New Roman"/>
          <w:b/>
          <w:lang w:val="en-GB" w:eastAsia="zh-CN"/>
        </w:rPr>
        <w:t>ption</w:t>
      </w:r>
      <w:r w:rsidR="005E6F29">
        <w:rPr>
          <w:rFonts w:ascii="Times New Roman" w:eastAsiaTheme="minorEastAsia" w:hAnsi="Times New Roman"/>
          <w:b/>
          <w:lang w:val="en-GB" w:eastAsia="zh-CN"/>
        </w:rPr>
        <w:t>-1</w:t>
      </w:r>
      <w:r w:rsidR="005E6F29">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semi-static configuration (e.g. </w:t>
      </w:r>
      <w:r>
        <w:rPr>
          <w:rFonts w:eastAsia="宋体"/>
          <w:lang w:eastAsia="zh-CN"/>
        </w:rPr>
        <w:t>RRC</w:t>
      </w:r>
      <w:r>
        <w:rPr>
          <w:rFonts w:ascii="Times New Roman" w:eastAsiaTheme="minorEastAsia" w:hAnsi="Times New Roman"/>
          <w:lang w:val="en-GB" w:eastAsia="zh-CN"/>
        </w:rPr>
        <w:t xml:space="preserve">) and dynamic </w:t>
      </w:r>
      <w:r w:rsidR="00C919BA">
        <w:rPr>
          <w:rFonts w:ascii="Times New Roman" w:eastAsiaTheme="minorEastAsia" w:hAnsi="Times New Roman"/>
          <w:lang w:val="en-GB" w:eastAsia="zh-CN"/>
        </w:rPr>
        <w:t>signalling</w:t>
      </w:r>
      <w:r>
        <w:rPr>
          <w:rFonts w:ascii="Times New Roman" w:eastAsiaTheme="minorEastAsia" w:hAnsi="Times New Roman"/>
          <w:lang w:val="en-GB" w:eastAsia="zh-CN"/>
        </w:rPr>
        <w:t xml:space="preserve"> (e.g. DCI) could be considered</w:t>
      </w:r>
      <w:r w:rsidR="00D83D30">
        <w:rPr>
          <w:rFonts w:ascii="Times New Roman" w:eastAsiaTheme="minorEastAsia" w:hAnsi="Times New Roman"/>
          <w:lang w:val="en-GB" w:eastAsia="zh-CN"/>
        </w:rPr>
        <w:t xml:space="preserve"> to indicate the time domain window</w:t>
      </w:r>
      <w:r>
        <w:rPr>
          <w:rFonts w:ascii="Times New Roman" w:eastAsiaTheme="minorEastAsia" w:hAnsi="Times New Roman"/>
          <w:lang w:val="en-GB" w:eastAsia="zh-CN"/>
        </w:rPr>
        <w:t xml:space="preserve">. Furthermore, the </w:t>
      </w:r>
      <w:r w:rsidR="00D83D30">
        <w:rPr>
          <w:rFonts w:ascii="Times New Roman" w:eastAsiaTheme="minorEastAsia" w:hAnsi="Times New Roman"/>
          <w:lang w:val="en-GB" w:eastAsia="zh-CN"/>
        </w:rPr>
        <w:t>indication</w:t>
      </w:r>
      <w:r>
        <w:rPr>
          <w:rFonts w:ascii="Times New Roman" w:eastAsiaTheme="minorEastAsia" w:hAnsi="Times New Roman"/>
          <w:lang w:val="en-GB" w:eastAsia="zh-CN"/>
        </w:rPr>
        <w:t xml:space="preserve"> at least includes the length of time domain window. For example, </w:t>
      </w:r>
      <w:r w:rsidRPr="00CD7989">
        <w:rPr>
          <w:rFonts w:ascii="Times New Roman" w:eastAsiaTheme="minorEastAsia" w:hAnsi="Times New Roman"/>
          <w:lang w:val="en-GB" w:eastAsia="zh-CN"/>
        </w:rPr>
        <w:t>the length of time domain window is indicated semi-statically by RRC</w:t>
      </w:r>
      <w:r>
        <w:rPr>
          <w:rFonts w:ascii="Times New Roman" w:eastAsiaTheme="minorEastAsia" w:hAnsi="Times New Roman"/>
          <w:lang w:val="en-GB" w:eastAsia="zh-CN"/>
        </w:rPr>
        <w:t xml:space="preserve"> </w:t>
      </w:r>
      <w:r w:rsidR="00BD7EAF">
        <w:rPr>
          <w:rFonts w:ascii="Times New Roman" w:eastAsiaTheme="minorEastAsia" w:hAnsi="Times New Roman"/>
          <w:lang w:val="en-GB" w:eastAsia="zh-CN"/>
        </w:rPr>
        <w:t xml:space="preserve">or </w:t>
      </w:r>
      <w:r>
        <w:rPr>
          <w:rFonts w:ascii="Times New Roman" w:eastAsiaTheme="minorEastAsia" w:hAnsi="Times New Roman"/>
          <w:lang w:val="en-GB" w:eastAsia="zh-CN"/>
        </w:rPr>
        <w:t xml:space="preserve">dynamically </w:t>
      </w:r>
      <w:r w:rsidRPr="005D1FE1">
        <w:rPr>
          <w:bCs/>
          <w:lang w:eastAsia="ja-JP"/>
        </w:rPr>
        <w:t>in the schedul</w:t>
      </w:r>
      <w:r w:rsidR="00254301">
        <w:rPr>
          <w:bCs/>
          <w:lang w:eastAsia="ja-JP"/>
        </w:rPr>
        <w:t>ing</w:t>
      </w:r>
      <w:r w:rsidR="00AA44C7">
        <w:rPr>
          <w:bCs/>
          <w:lang w:eastAsia="ja-JP"/>
        </w:rPr>
        <w:t xml:space="preserve"> DCI</w:t>
      </w:r>
      <w:r>
        <w:rPr>
          <w:bCs/>
          <w:lang w:eastAsia="ja-JP"/>
        </w:rPr>
        <w:t>.</w:t>
      </w:r>
      <w:r w:rsidR="00C5059F">
        <w:rPr>
          <w:rFonts w:eastAsiaTheme="minorEastAsia" w:hint="eastAsia"/>
          <w:bCs/>
          <w:lang w:eastAsia="zh-CN"/>
        </w:rPr>
        <w:t xml:space="preserve"> </w:t>
      </w:r>
      <w:r w:rsidR="00D83D30">
        <w:rPr>
          <w:rFonts w:eastAsiaTheme="minorEastAsia"/>
          <w:bCs/>
          <w:lang w:eastAsia="zh-CN"/>
        </w:rPr>
        <w:t xml:space="preserve">In this case, the length of time domain window indicated by the network should </w:t>
      </w:r>
      <w:r w:rsidR="00C01D34">
        <w:rPr>
          <w:rFonts w:eastAsiaTheme="minorEastAsia"/>
          <w:bCs/>
          <w:lang w:eastAsia="zh-CN"/>
        </w:rPr>
        <w:t xml:space="preserve">take some </w:t>
      </w:r>
      <w:r w:rsidR="00A549F5">
        <w:rPr>
          <w:rFonts w:eastAsiaTheme="minorEastAsia"/>
          <w:bCs/>
          <w:lang w:eastAsia="zh-CN"/>
        </w:rPr>
        <w:t xml:space="preserve">assistant information </w:t>
      </w:r>
      <w:r w:rsidR="00C01D34">
        <w:rPr>
          <w:rFonts w:eastAsiaTheme="minorEastAsia"/>
          <w:bCs/>
          <w:lang w:eastAsia="zh-CN"/>
        </w:rPr>
        <w:t xml:space="preserve">into account, such as </w:t>
      </w:r>
      <w:r w:rsidR="00C01D34" w:rsidRPr="00C01D34">
        <w:rPr>
          <w:rFonts w:eastAsiaTheme="minorEastAsia"/>
          <w:bCs/>
          <w:lang w:eastAsia="zh-CN"/>
        </w:rPr>
        <w:t>power consistency and phase continuity requirements</w:t>
      </w:r>
      <w:r w:rsidR="00C01D34">
        <w:rPr>
          <w:rFonts w:eastAsiaTheme="minorEastAsia"/>
          <w:bCs/>
          <w:lang w:eastAsia="zh-CN"/>
        </w:rPr>
        <w:t xml:space="preserve">, UE capability, TDD frame structure, </w:t>
      </w:r>
      <w:r w:rsidR="008812C4">
        <w:rPr>
          <w:rFonts w:eastAsiaTheme="minorEastAsia"/>
          <w:bCs/>
          <w:lang w:eastAsia="zh-CN"/>
        </w:rPr>
        <w:t>and</w:t>
      </w:r>
      <w:r w:rsidR="00C01D34">
        <w:rPr>
          <w:rFonts w:eastAsiaTheme="minorEastAsia"/>
          <w:bCs/>
          <w:lang w:eastAsia="zh-CN"/>
        </w:rPr>
        <w:t xml:space="preserve"> etc.</w:t>
      </w:r>
      <w:r w:rsidR="00F57431">
        <w:rPr>
          <w:rFonts w:eastAsiaTheme="minorEastAsia"/>
          <w:bCs/>
          <w:lang w:eastAsia="zh-CN"/>
        </w:rPr>
        <w:t xml:space="preserve"> </w:t>
      </w:r>
      <w:r w:rsidR="00BD7EAF">
        <w:rPr>
          <w:rFonts w:eastAsiaTheme="minorEastAsia"/>
          <w:bCs/>
          <w:lang w:eastAsia="zh-CN"/>
        </w:rPr>
        <w:t xml:space="preserve">It can be up to NW to properly configure the </w:t>
      </w:r>
      <w:r w:rsidR="00F1352F">
        <w:rPr>
          <w:rFonts w:ascii="Times New Roman" w:eastAsiaTheme="minorEastAsia" w:hAnsi="Times New Roman"/>
          <w:lang w:val="en-GB" w:eastAsia="zh-CN"/>
        </w:rPr>
        <w:t>time domain</w:t>
      </w:r>
      <w:r w:rsidR="00BD7EAF">
        <w:rPr>
          <w:rFonts w:eastAsiaTheme="minorEastAsia"/>
          <w:bCs/>
          <w:lang w:eastAsia="zh-CN"/>
        </w:rPr>
        <w:t xml:space="preserve"> window which takes the above factors into consideration.</w:t>
      </w:r>
    </w:p>
    <w:p w14:paraId="62F06749" w14:textId="0E40AE79" w:rsidR="005E6F29" w:rsidRDefault="00BF20FC" w:rsidP="007325EB">
      <w:pPr>
        <w:pStyle w:val="a0"/>
        <w:spacing w:before="120"/>
        <w:rPr>
          <w:rFonts w:eastAsiaTheme="minorEastAsia"/>
          <w:bCs/>
          <w:lang w:eastAsia="zh-CN"/>
        </w:rPr>
      </w:pPr>
      <w:r>
        <w:rPr>
          <w:rFonts w:eastAsiaTheme="minorEastAsia"/>
          <w:bCs/>
          <w:lang w:eastAsia="zh-CN"/>
        </w:rPr>
        <w:t>E</w:t>
      </w:r>
      <w:r w:rsidR="007F070E">
        <w:rPr>
          <w:rFonts w:eastAsiaTheme="minorEastAsia" w:hint="eastAsia"/>
          <w:bCs/>
          <w:lang w:eastAsia="zh-CN"/>
        </w:rPr>
        <w:t>xample</w:t>
      </w:r>
      <w:r w:rsidR="007F070E">
        <w:rPr>
          <w:rFonts w:eastAsiaTheme="minorEastAsia"/>
          <w:bCs/>
          <w:lang w:eastAsia="zh-CN"/>
        </w:rPr>
        <w:t xml:space="preserve"> of </w:t>
      </w:r>
      <w:r w:rsidR="00397E6F">
        <w:rPr>
          <w:rFonts w:eastAsiaTheme="minorEastAsia"/>
          <w:bCs/>
          <w:lang w:eastAsia="zh-CN"/>
        </w:rPr>
        <w:t xml:space="preserve">explicit indication for </w:t>
      </w:r>
      <w:r w:rsidR="008E1C30">
        <w:rPr>
          <w:rFonts w:ascii="Times New Roman" w:eastAsiaTheme="minorEastAsia" w:hAnsi="Times New Roman"/>
          <w:lang w:val="en-GB" w:eastAsia="zh-CN"/>
        </w:rPr>
        <w:t>time domain</w:t>
      </w:r>
      <w:r w:rsidR="00397E6F">
        <w:rPr>
          <w:rFonts w:eastAsiaTheme="minorEastAsia"/>
          <w:bCs/>
          <w:lang w:eastAsia="zh-CN"/>
        </w:rPr>
        <w:t xml:space="preserve"> window</w:t>
      </w:r>
      <w:r w:rsidR="007F070E">
        <w:rPr>
          <w:rFonts w:eastAsiaTheme="minorEastAsia"/>
          <w:bCs/>
          <w:lang w:eastAsia="zh-CN"/>
        </w:rPr>
        <w:t xml:space="preserve"> </w:t>
      </w:r>
      <w:r w:rsidR="00AB6E19">
        <w:rPr>
          <w:rFonts w:eastAsiaTheme="minorEastAsia"/>
          <w:bCs/>
          <w:lang w:eastAsia="zh-CN"/>
        </w:rPr>
        <w:t xml:space="preserve">for TDD systems </w:t>
      </w:r>
      <w:r w:rsidR="008E1C30">
        <w:rPr>
          <w:rFonts w:eastAsiaTheme="minorEastAsia"/>
          <w:bCs/>
          <w:lang w:eastAsia="zh-CN"/>
        </w:rPr>
        <w:t>is</w:t>
      </w:r>
      <w:r w:rsidR="007F070E">
        <w:rPr>
          <w:rFonts w:eastAsiaTheme="minorEastAsia"/>
          <w:bCs/>
          <w:lang w:eastAsia="zh-CN"/>
        </w:rPr>
        <w:t xml:space="preserve"> shown in Figure 1.</w:t>
      </w:r>
    </w:p>
    <w:p w14:paraId="1B214AF5" w14:textId="522066C5" w:rsidR="006B2C6A" w:rsidRPr="00C01D34" w:rsidRDefault="006B2C6A" w:rsidP="007325EB">
      <w:pPr>
        <w:pStyle w:val="a0"/>
        <w:spacing w:before="120"/>
        <w:rPr>
          <w:rFonts w:eastAsiaTheme="minorEastAsia"/>
          <w:bCs/>
          <w:lang w:val="fr-FR" w:eastAsia="zh-CN"/>
        </w:rPr>
      </w:pPr>
      <w:r>
        <w:rPr>
          <w:rFonts w:eastAsia="宋体"/>
          <w:b/>
          <w:i/>
          <w:iCs/>
          <w:sz w:val="21"/>
          <w:szCs w:val="21"/>
          <w:lang w:eastAsia="zh-CN"/>
        </w:rPr>
        <w:t>Proposal</w:t>
      </w:r>
      <w:r w:rsidR="004A0949">
        <w:rPr>
          <w:rFonts w:eastAsia="宋体"/>
          <w:b/>
          <w:i/>
          <w:iCs/>
          <w:sz w:val="21"/>
          <w:szCs w:val="21"/>
          <w:lang w:eastAsia="zh-CN"/>
        </w:rPr>
        <w:t xml:space="preserve"> 1</w:t>
      </w:r>
      <w:r w:rsidRPr="00404D7D">
        <w:rPr>
          <w:rFonts w:eastAsia="宋体"/>
          <w:b/>
          <w:i/>
          <w:iCs/>
          <w:sz w:val="21"/>
          <w:szCs w:val="21"/>
          <w:lang w:eastAsia="zh-CN"/>
        </w:rPr>
        <w:t xml:space="preserve">: </w:t>
      </w:r>
      <w:r w:rsidR="00B935F8">
        <w:rPr>
          <w:rFonts w:eastAsia="宋体"/>
          <w:b/>
          <w:i/>
          <w:iCs/>
          <w:sz w:val="21"/>
          <w:szCs w:val="21"/>
          <w:lang w:eastAsia="zh-CN"/>
        </w:rPr>
        <w:t>Support determination</w:t>
      </w:r>
      <w:r w:rsidR="00E7138E">
        <w:rPr>
          <w:rFonts w:eastAsia="宋体"/>
          <w:b/>
          <w:i/>
          <w:iCs/>
          <w:sz w:val="21"/>
          <w:szCs w:val="21"/>
          <w:lang w:eastAsia="zh-CN"/>
        </w:rPr>
        <w:t xml:space="preserve"> </w:t>
      </w:r>
      <w:r w:rsidR="00B935F8">
        <w:rPr>
          <w:rFonts w:eastAsia="宋体"/>
          <w:b/>
          <w:i/>
          <w:iCs/>
          <w:sz w:val="21"/>
          <w:szCs w:val="21"/>
          <w:lang w:eastAsia="zh-CN"/>
        </w:rPr>
        <w:t>of the</w:t>
      </w:r>
      <w:r>
        <w:rPr>
          <w:rFonts w:eastAsia="宋体"/>
          <w:b/>
          <w:i/>
          <w:iCs/>
          <w:sz w:val="21"/>
          <w:szCs w:val="21"/>
          <w:lang w:eastAsia="zh-CN"/>
        </w:rPr>
        <w:t xml:space="preserve"> time domain window</w:t>
      </w:r>
      <w:r w:rsidR="00E7138E">
        <w:rPr>
          <w:rFonts w:eastAsia="宋体"/>
          <w:b/>
          <w:i/>
          <w:iCs/>
          <w:sz w:val="21"/>
          <w:szCs w:val="21"/>
          <w:lang w:eastAsia="zh-CN"/>
        </w:rPr>
        <w:t xml:space="preserve"> based on explicit indication</w:t>
      </w:r>
      <w:r>
        <w:rPr>
          <w:rFonts w:eastAsia="宋体"/>
          <w:b/>
          <w:i/>
          <w:iCs/>
          <w:sz w:val="21"/>
          <w:szCs w:val="21"/>
          <w:lang w:eastAsia="zh-CN"/>
        </w:rPr>
        <w:t>.</w:t>
      </w:r>
    </w:p>
    <w:p w14:paraId="5F75B631" w14:textId="7FF5153E" w:rsidR="00C72148" w:rsidRPr="00C72148" w:rsidRDefault="00C47E23" w:rsidP="00C72148">
      <w:pPr>
        <w:pStyle w:val="a0"/>
        <w:spacing w:before="120"/>
        <w:jc w:val="center"/>
        <w:rPr>
          <w:rFonts w:ascii="Times New Roman" w:eastAsiaTheme="minorEastAsia" w:hAnsi="Times New Roman"/>
          <w:lang w:val="en-GB" w:eastAsia="zh-CN"/>
        </w:rPr>
      </w:pPr>
      <w:r>
        <w:pict w14:anchorId="23153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4.1pt;height:46.75pt">
            <v:imagedata r:id="rId8" o:title=""/>
          </v:shape>
        </w:pict>
      </w:r>
    </w:p>
    <w:p w14:paraId="31E09AED" w14:textId="5043D31E" w:rsidR="007F070E" w:rsidRDefault="00C72148" w:rsidP="00C72148">
      <w:pPr>
        <w:pStyle w:val="a0"/>
        <w:spacing w:before="120"/>
        <w:jc w:val="center"/>
        <w:rPr>
          <w:rFonts w:ascii="Times New Roman" w:eastAsiaTheme="minorEastAsia" w:hAnsi="Times New Roman"/>
          <w:lang w:val="en-GB" w:eastAsia="zh-CN"/>
        </w:rPr>
      </w:pPr>
      <w:r w:rsidRPr="009D441E">
        <w:rPr>
          <w:rFonts w:eastAsia="宋体"/>
          <w:b/>
          <w:szCs w:val="20"/>
          <w:lang w:val="fr-FR" w:eastAsia="zh-CN"/>
        </w:rPr>
        <w:t xml:space="preserve">Figure </w:t>
      </w:r>
      <w:r>
        <w:rPr>
          <w:rFonts w:eastAsia="宋体"/>
          <w:b/>
          <w:szCs w:val="20"/>
          <w:lang w:val="fr-FR" w:eastAsia="zh-CN"/>
        </w:rPr>
        <w:t>1</w:t>
      </w:r>
      <w:r w:rsidRPr="009D441E">
        <w:rPr>
          <w:rFonts w:eastAsia="宋体"/>
          <w:b/>
          <w:szCs w:val="20"/>
          <w:lang w:val="fr-FR" w:eastAsia="zh-CN"/>
        </w:rPr>
        <w:t>.</w:t>
      </w:r>
      <w:r w:rsidRPr="00B77F1A">
        <w:rPr>
          <w:rFonts w:eastAsiaTheme="minorEastAsia" w:cs="Times"/>
          <w:b/>
          <w:szCs w:val="20"/>
          <w:lang w:eastAsia="zh-CN"/>
        </w:rPr>
        <w:t xml:space="preserve"> </w:t>
      </w:r>
      <w:r>
        <w:rPr>
          <w:rFonts w:eastAsiaTheme="minorEastAsia" w:cs="Times"/>
          <w:b/>
          <w:szCs w:val="20"/>
          <w:lang w:eastAsia="zh-CN"/>
        </w:rPr>
        <w:t>Examples of the determination of the time domain window based on Option 1</w:t>
      </w:r>
      <w:r w:rsidR="00850645">
        <w:rPr>
          <w:rFonts w:eastAsiaTheme="minorEastAsia" w:cs="Times"/>
          <w:b/>
          <w:szCs w:val="20"/>
          <w:lang w:eastAsia="zh-CN"/>
        </w:rPr>
        <w:t xml:space="preserve"> </w:t>
      </w:r>
      <w:r w:rsidR="00850645">
        <w:rPr>
          <w:rFonts w:eastAsiaTheme="minorEastAsia" w:cs="Times" w:hint="eastAsia"/>
          <w:b/>
          <w:szCs w:val="20"/>
          <w:lang w:eastAsia="zh-CN"/>
        </w:rPr>
        <w:t>for</w:t>
      </w:r>
      <w:r w:rsidR="00850645">
        <w:rPr>
          <w:rFonts w:eastAsiaTheme="minorEastAsia" w:cs="Times"/>
          <w:b/>
          <w:szCs w:val="20"/>
          <w:lang w:eastAsia="zh-CN"/>
        </w:rPr>
        <w:t xml:space="preserve"> </w:t>
      </w:r>
      <w:r w:rsidR="00850645">
        <w:rPr>
          <w:rFonts w:eastAsiaTheme="minorEastAsia" w:cs="Times" w:hint="eastAsia"/>
          <w:b/>
          <w:szCs w:val="20"/>
          <w:lang w:eastAsia="zh-CN"/>
        </w:rPr>
        <w:t>TDD</w:t>
      </w:r>
      <w:r w:rsidR="00850645">
        <w:rPr>
          <w:rFonts w:eastAsiaTheme="minorEastAsia" w:cs="Times"/>
          <w:b/>
          <w:szCs w:val="20"/>
          <w:lang w:eastAsia="zh-CN"/>
        </w:rPr>
        <w:t xml:space="preserve"> </w:t>
      </w:r>
      <w:r w:rsidR="00850645">
        <w:rPr>
          <w:rFonts w:eastAsiaTheme="minorEastAsia" w:cs="Times" w:hint="eastAsia"/>
          <w:b/>
          <w:szCs w:val="20"/>
          <w:lang w:eastAsia="zh-CN"/>
        </w:rPr>
        <w:t>systems</w:t>
      </w:r>
    </w:p>
    <w:p w14:paraId="5D76C8F1" w14:textId="332C8C2F" w:rsidR="00223BFF" w:rsidRDefault="00223BFF" w:rsidP="007325EB">
      <w:pPr>
        <w:pStyle w:val="a0"/>
        <w:spacing w:before="120"/>
        <w:rPr>
          <w:rFonts w:ascii="Times New Roman" w:eastAsiaTheme="minorEastAsia" w:hAnsi="Times New Roman"/>
          <w:lang w:val="en-GB" w:eastAsia="zh-CN"/>
        </w:rPr>
      </w:pPr>
      <w:r w:rsidRPr="00850645">
        <w:rPr>
          <w:rFonts w:ascii="Times New Roman" w:eastAsiaTheme="minorEastAsia" w:hAnsi="Times New Roman"/>
          <w:lang w:val="en-GB" w:eastAsia="zh-CN"/>
        </w:rPr>
        <w:t>For</w:t>
      </w: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Option</w:t>
      </w:r>
      <w:r>
        <w:rPr>
          <w:rFonts w:ascii="Times New Roman" w:eastAsiaTheme="minorEastAsia" w:hAnsi="Times New Roman"/>
          <w:lang w:val="en-GB" w:eastAsia="zh-CN"/>
        </w:rPr>
        <w:t xml:space="preserve"> 2</w:t>
      </w:r>
      <w:r>
        <w:rPr>
          <w:rFonts w:ascii="Times New Roman" w:eastAsiaTheme="minorEastAsia" w:hAnsi="Times New Roman" w:hint="eastAsia"/>
          <w:lang w:val="en-GB" w:eastAsia="zh-CN"/>
        </w:rPr>
        <w:t>,</w:t>
      </w:r>
      <w:r>
        <w:rPr>
          <w:rFonts w:ascii="Times New Roman" w:eastAsiaTheme="minorEastAsia" w:hAnsi="Times New Roman"/>
          <w:lang w:val="en-GB" w:eastAsia="zh-CN"/>
        </w:rPr>
        <w:t xml:space="preserve"> the </w:t>
      </w:r>
      <w:r w:rsidR="00D74CB0">
        <w:rPr>
          <w:rFonts w:ascii="Times New Roman" w:eastAsiaTheme="minorEastAsia" w:hAnsi="Times New Roman"/>
          <w:lang w:val="en-GB" w:eastAsia="zh-CN"/>
        </w:rPr>
        <w:t>time domain</w:t>
      </w:r>
      <w:r>
        <w:rPr>
          <w:rFonts w:ascii="Times New Roman" w:eastAsiaTheme="minorEastAsia" w:hAnsi="Times New Roman"/>
          <w:lang w:val="en-GB" w:eastAsia="zh-CN"/>
        </w:rPr>
        <w:t xml:space="preserve"> window can be implicitly determined</w:t>
      </w:r>
      <w:r w:rsidR="00631420">
        <w:rPr>
          <w:rFonts w:ascii="Times New Roman" w:eastAsiaTheme="minorEastAsia" w:hAnsi="Times New Roman"/>
          <w:lang w:val="en-GB" w:eastAsia="zh-CN"/>
        </w:rPr>
        <w:t xml:space="preserve">. According to conditions to maintain phase continuity and power consistency provided by RAN4, the </w:t>
      </w:r>
      <w:r w:rsidR="0013471B" w:rsidRPr="0013471B">
        <w:rPr>
          <w:rFonts w:ascii="Times New Roman" w:eastAsiaTheme="minorEastAsia" w:hAnsi="Times New Roman"/>
          <w:lang w:val="en-GB" w:eastAsia="zh-CN"/>
        </w:rPr>
        <w:t>time domain</w:t>
      </w:r>
      <w:r w:rsidR="00631420">
        <w:rPr>
          <w:rFonts w:ascii="Times New Roman" w:eastAsiaTheme="minorEastAsia" w:hAnsi="Times New Roman"/>
          <w:lang w:val="en-GB" w:eastAsia="zh-CN"/>
        </w:rPr>
        <w:t xml:space="preserve"> window </w:t>
      </w:r>
      <w:r w:rsidR="00631420">
        <w:rPr>
          <w:rFonts w:ascii="Times New Roman" w:eastAsiaTheme="minorEastAsia" w:hAnsi="Times New Roman" w:hint="eastAsia"/>
          <w:lang w:val="en-GB" w:eastAsia="zh-CN"/>
        </w:rPr>
        <w:t>c</w:t>
      </w:r>
      <w:r w:rsidR="00631420">
        <w:rPr>
          <w:rFonts w:ascii="Times New Roman" w:eastAsiaTheme="minorEastAsia" w:hAnsi="Times New Roman"/>
          <w:lang w:val="en-GB" w:eastAsia="zh-CN"/>
        </w:rPr>
        <w:t xml:space="preserve">an be implicitly obtained by </w:t>
      </w:r>
      <w:r w:rsidR="009606C4">
        <w:rPr>
          <w:rFonts w:ascii="Times New Roman" w:eastAsiaTheme="minorEastAsia" w:hAnsi="Times New Roman" w:hint="eastAsia"/>
          <w:lang w:val="en-GB" w:eastAsia="zh-CN"/>
        </w:rPr>
        <w:t>checking</w:t>
      </w:r>
      <w:r w:rsidR="009606C4">
        <w:rPr>
          <w:rFonts w:ascii="Times New Roman" w:eastAsiaTheme="minorEastAsia" w:hAnsi="Times New Roman"/>
          <w:lang w:val="en-GB" w:eastAsia="zh-CN"/>
        </w:rPr>
        <w:t xml:space="preserve"> whether the conditions can be met. For example, UE can not maintain phase continuity when there are DL receptions or non-zero gap greater than </w:t>
      </w:r>
      <w:r w:rsidR="00092E32">
        <w:rPr>
          <w:rFonts w:ascii="Times New Roman" w:eastAsiaTheme="minorEastAsia" w:hAnsi="Times New Roman"/>
          <w:lang w:val="en-GB" w:eastAsia="zh-CN"/>
        </w:rPr>
        <w:t xml:space="preserve">X symbols. When UE determines the conditions cannot be fulfilled, a new </w:t>
      </w:r>
      <w:r w:rsidR="00C224B7">
        <w:rPr>
          <w:rFonts w:ascii="Times New Roman" w:eastAsiaTheme="minorEastAsia" w:hAnsi="Times New Roman"/>
          <w:lang w:val="en-GB" w:eastAsia="zh-CN"/>
        </w:rPr>
        <w:t>time domain</w:t>
      </w:r>
      <w:r w:rsidR="00092E32">
        <w:rPr>
          <w:rFonts w:ascii="Times New Roman" w:eastAsiaTheme="minorEastAsia" w:hAnsi="Times New Roman"/>
          <w:lang w:val="en-GB" w:eastAsia="zh-CN"/>
        </w:rPr>
        <w:t xml:space="preserve"> window is started, as shown in Figure 2.</w:t>
      </w:r>
    </w:p>
    <w:p w14:paraId="5770F1B4" w14:textId="77777777" w:rsidR="00530A39" w:rsidRDefault="00530A39" w:rsidP="00530A39">
      <w:pPr>
        <w:pStyle w:val="a0"/>
        <w:spacing w:before="120"/>
        <w:rPr>
          <w:rFonts w:eastAsia="宋体"/>
          <w:b/>
          <w:i/>
          <w:iCs/>
          <w:sz w:val="21"/>
          <w:szCs w:val="21"/>
          <w:lang w:eastAsia="zh-CN"/>
        </w:rPr>
      </w:pPr>
      <w:r>
        <w:rPr>
          <w:rFonts w:eastAsia="宋体"/>
          <w:b/>
          <w:i/>
          <w:iCs/>
          <w:sz w:val="21"/>
          <w:szCs w:val="21"/>
          <w:lang w:eastAsia="zh-CN"/>
        </w:rPr>
        <w:t>Proposal 2</w:t>
      </w:r>
      <w:r w:rsidRPr="00404D7D">
        <w:rPr>
          <w:rFonts w:eastAsia="宋体"/>
          <w:b/>
          <w:i/>
          <w:iCs/>
          <w:sz w:val="21"/>
          <w:szCs w:val="21"/>
          <w:lang w:eastAsia="zh-CN"/>
        </w:rPr>
        <w:t xml:space="preserve">: </w:t>
      </w:r>
      <w:r>
        <w:rPr>
          <w:rFonts w:eastAsia="宋体" w:hint="eastAsia"/>
          <w:b/>
          <w:i/>
          <w:iCs/>
          <w:sz w:val="21"/>
          <w:szCs w:val="21"/>
          <w:lang w:eastAsia="zh-CN"/>
        </w:rPr>
        <w:t>Support</w:t>
      </w:r>
      <w:r>
        <w:rPr>
          <w:rFonts w:eastAsia="宋体"/>
          <w:b/>
          <w:i/>
          <w:iCs/>
          <w:sz w:val="21"/>
          <w:szCs w:val="21"/>
          <w:lang w:eastAsia="zh-CN"/>
        </w:rPr>
        <w:t xml:space="preserve"> determin</w:t>
      </w:r>
      <w:r>
        <w:rPr>
          <w:rFonts w:eastAsia="宋体" w:hint="eastAsia"/>
          <w:b/>
          <w:i/>
          <w:iCs/>
          <w:sz w:val="21"/>
          <w:szCs w:val="21"/>
          <w:lang w:eastAsia="zh-CN"/>
        </w:rPr>
        <w:t>a</w:t>
      </w:r>
      <w:r>
        <w:rPr>
          <w:rFonts w:eastAsia="宋体"/>
          <w:b/>
          <w:i/>
          <w:iCs/>
          <w:sz w:val="21"/>
          <w:szCs w:val="21"/>
          <w:lang w:eastAsia="zh-CN"/>
        </w:rPr>
        <w:t>tion of the time domain window based on implicit rule.</w:t>
      </w:r>
    </w:p>
    <w:p w14:paraId="1E59DAAF" w14:textId="27B4C630" w:rsidR="00865341" w:rsidRDefault="00C47E23" w:rsidP="00D41F36">
      <w:pPr>
        <w:pStyle w:val="a0"/>
        <w:spacing w:before="120"/>
        <w:jc w:val="center"/>
      </w:pPr>
      <w:r>
        <w:pict w14:anchorId="3CC33428">
          <v:shape id="_x0000_i1040" type="#_x0000_t75" style="width:472.3pt;height:52.1pt">
            <v:imagedata r:id="rId9" o:title=""/>
          </v:shape>
        </w:pict>
      </w:r>
    </w:p>
    <w:p w14:paraId="00B0508C" w14:textId="66C95A80" w:rsidR="00D41F36" w:rsidRDefault="00D41F36" w:rsidP="00D41F36">
      <w:pPr>
        <w:pStyle w:val="a0"/>
        <w:spacing w:before="120"/>
        <w:jc w:val="center"/>
        <w:rPr>
          <w:rFonts w:ascii="Times New Roman" w:eastAsiaTheme="minorEastAsia" w:hAnsi="Times New Roman"/>
          <w:lang w:val="en-GB" w:eastAsia="zh-CN"/>
        </w:rPr>
      </w:pPr>
      <w:r w:rsidRPr="009D441E" w:rsidDel="00865341">
        <w:rPr>
          <w:rFonts w:eastAsia="宋体"/>
          <w:b/>
          <w:szCs w:val="20"/>
          <w:lang w:val="fr-FR" w:eastAsia="zh-CN"/>
        </w:rPr>
        <w:t xml:space="preserve">Figure </w:t>
      </w:r>
      <w:r w:rsidDel="00865341">
        <w:rPr>
          <w:rFonts w:eastAsia="宋体"/>
          <w:b/>
          <w:szCs w:val="20"/>
          <w:lang w:val="fr-FR" w:eastAsia="zh-CN"/>
        </w:rPr>
        <w:t>2</w:t>
      </w:r>
      <w:r w:rsidRPr="009D441E" w:rsidDel="00865341">
        <w:rPr>
          <w:rFonts w:eastAsia="宋体"/>
          <w:b/>
          <w:szCs w:val="20"/>
          <w:lang w:val="fr-FR" w:eastAsia="zh-CN"/>
        </w:rPr>
        <w:t>.</w:t>
      </w:r>
      <w:r w:rsidRPr="00B77F1A" w:rsidDel="00865341">
        <w:rPr>
          <w:rFonts w:eastAsiaTheme="minorEastAsia" w:cs="Times"/>
          <w:b/>
          <w:szCs w:val="20"/>
          <w:lang w:eastAsia="zh-CN"/>
        </w:rPr>
        <w:t xml:space="preserve"> </w:t>
      </w:r>
      <w:r w:rsidR="00BC6A85">
        <w:rPr>
          <w:rFonts w:eastAsiaTheme="minorEastAsia" w:cs="Times" w:hint="eastAsia"/>
          <w:b/>
          <w:szCs w:val="20"/>
          <w:lang w:eastAsia="zh-CN"/>
        </w:rPr>
        <w:t>D</w:t>
      </w:r>
      <w:r w:rsidDel="00865341">
        <w:rPr>
          <w:rFonts w:eastAsiaTheme="minorEastAsia" w:cs="Times"/>
          <w:b/>
          <w:szCs w:val="20"/>
          <w:lang w:eastAsia="zh-CN"/>
        </w:rPr>
        <w:t xml:space="preserve">etermination of the time domain window based on Option 2 </w:t>
      </w:r>
      <w:r w:rsidDel="00865341">
        <w:rPr>
          <w:rFonts w:eastAsiaTheme="minorEastAsia" w:hint="eastAsia"/>
          <w:b/>
          <w:lang w:val="en-GB" w:eastAsia="zh-CN"/>
        </w:rPr>
        <w:t>f</w:t>
      </w:r>
      <w:r w:rsidRPr="00C72148" w:rsidDel="00865341">
        <w:rPr>
          <w:rFonts w:ascii="Times New Roman" w:eastAsiaTheme="minorEastAsia" w:hAnsi="Times New Roman"/>
          <w:b/>
          <w:lang w:val="en-GB" w:eastAsia="zh-CN"/>
        </w:rPr>
        <w:t>or TDD systems</w:t>
      </w:r>
    </w:p>
    <w:p w14:paraId="27988F03" w14:textId="72338890" w:rsidR="00B935F8" w:rsidRDefault="00092E32" w:rsidP="007325EB">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This </w:t>
      </w:r>
      <w:r w:rsidR="004D4378">
        <w:rPr>
          <w:rFonts w:ascii="Times New Roman" w:eastAsiaTheme="minorEastAsia" w:hAnsi="Times New Roman"/>
          <w:lang w:val="en-GB" w:eastAsia="zh-CN"/>
        </w:rPr>
        <w:t>implicit</w:t>
      </w:r>
      <w:r>
        <w:rPr>
          <w:rFonts w:ascii="Times New Roman" w:eastAsiaTheme="minorEastAsia" w:hAnsi="Times New Roman"/>
          <w:lang w:val="en-GB" w:eastAsia="zh-CN"/>
        </w:rPr>
        <w:t xml:space="preserve"> rule can also be </w:t>
      </w:r>
      <w:r>
        <w:rPr>
          <w:rFonts w:ascii="Times New Roman" w:eastAsiaTheme="minorEastAsia" w:hAnsi="Times New Roman" w:hint="eastAsia"/>
          <w:lang w:val="en-GB" w:eastAsia="zh-CN"/>
        </w:rPr>
        <w:t>used</w:t>
      </w:r>
      <w:r>
        <w:rPr>
          <w:rFonts w:ascii="Times New Roman" w:eastAsiaTheme="minorEastAsia" w:hAnsi="Times New Roman"/>
          <w:lang w:val="en-GB" w:eastAsia="zh-CN"/>
        </w:rPr>
        <w:t xml:space="preserve"> together with the explicitly configured window</w:t>
      </w:r>
      <w:r w:rsidR="00A13C7B">
        <w:rPr>
          <w:rFonts w:ascii="Times New Roman" w:eastAsiaTheme="minorEastAsia" w:hAnsi="Times New Roman"/>
          <w:lang w:val="en-GB" w:eastAsia="zh-CN"/>
        </w:rPr>
        <w:t xml:space="preserve"> in option 1</w:t>
      </w:r>
      <w:r>
        <w:rPr>
          <w:rFonts w:ascii="Times New Roman" w:eastAsiaTheme="minorEastAsia" w:hAnsi="Times New Roman"/>
          <w:lang w:val="en-GB" w:eastAsia="zh-CN"/>
        </w:rPr>
        <w:t>.</w:t>
      </w:r>
      <w:r w:rsidR="004D4378">
        <w:rPr>
          <w:rFonts w:ascii="Times New Roman" w:eastAsiaTheme="minorEastAsia" w:hAnsi="Times New Roman"/>
          <w:lang w:val="en-GB" w:eastAsia="zh-CN"/>
        </w:rPr>
        <w:t xml:space="preserve"> </w:t>
      </w:r>
      <w:r w:rsidR="00A13C7B">
        <w:rPr>
          <w:rFonts w:ascii="Times New Roman" w:eastAsiaTheme="minorEastAsia" w:hAnsi="Times New Roman"/>
          <w:lang w:val="en-GB" w:eastAsia="zh-CN"/>
        </w:rPr>
        <w:t>In the</w:t>
      </w:r>
      <w:r w:rsidR="00267CF1">
        <w:rPr>
          <w:rFonts w:ascii="Times New Roman" w:eastAsiaTheme="minorEastAsia" w:hAnsi="Times New Roman"/>
          <w:lang w:val="en-GB" w:eastAsia="zh-CN"/>
        </w:rPr>
        <w:t xml:space="preserve"> RRC configured window</w:t>
      </w:r>
      <w:r w:rsidR="00A13C7B">
        <w:rPr>
          <w:rFonts w:ascii="Times New Roman" w:eastAsiaTheme="minorEastAsia" w:hAnsi="Times New Roman"/>
          <w:lang w:val="en-GB" w:eastAsia="zh-CN"/>
        </w:rPr>
        <w:t>, phase continuity and power consistency are not always ensured</w:t>
      </w:r>
      <w:r w:rsidR="00711372">
        <w:rPr>
          <w:rFonts w:ascii="Times New Roman" w:eastAsiaTheme="minorEastAsia" w:hAnsi="Times New Roman"/>
          <w:lang w:val="en-GB" w:eastAsia="zh-CN"/>
        </w:rPr>
        <w:t xml:space="preserve"> due to the conditions are not fulfilled, and the RRC configured window can be further segmented to multiple actual </w:t>
      </w:r>
      <w:r w:rsidR="00865341">
        <w:rPr>
          <w:rFonts w:ascii="Times New Roman" w:eastAsiaTheme="minorEastAsia" w:hAnsi="Times New Roman"/>
          <w:lang w:val="en-GB" w:eastAsia="zh-CN"/>
        </w:rPr>
        <w:t>time domain</w:t>
      </w:r>
      <w:r w:rsidR="00711372">
        <w:rPr>
          <w:rFonts w:ascii="Times New Roman" w:eastAsiaTheme="minorEastAsia" w:hAnsi="Times New Roman"/>
          <w:lang w:val="en-GB" w:eastAsia="zh-CN"/>
        </w:rPr>
        <w:t xml:space="preserve"> windows. </w:t>
      </w:r>
    </w:p>
    <w:p w14:paraId="1D503AC9" w14:textId="17DDF92B" w:rsidR="00092E32" w:rsidRDefault="00711372" w:rsidP="007325EB">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As shown in Figure </w:t>
      </w:r>
      <w:r w:rsidR="00DA1F86" w:rsidRPr="008E7517">
        <w:rPr>
          <w:rFonts w:ascii="Times New Roman" w:eastAsiaTheme="minorEastAsia" w:hAnsi="Times New Roman"/>
          <w:color w:val="000000" w:themeColor="text1"/>
          <w:lang w:val="en-GB" w:eastAsia="zh-CN"/>
        </w:rPr>
        <w:t>3</w:t>
      </w:r>
      <w:r>
        <w:rPr>
          <w:rFonts w:ascii="Times New Roman" w:eastAsiaTheme="minorEastAsia" w:hAnsi="Times New Roman"/>
          <w:lang w:val="en-GB" w:eastAsia="zh-CN"/>
        </w:rPr>
        <w:t xml:space="preserve">, </w:t>
      </w:r>
      <w:r w:rsidR="00050D0D">
        <w:rPr>
          <w:rFonts w:ascii="Times New Roman" w:eastAsiaTheme="minorEastAsia" w:hAnsi="Times New Roman"/>
          <w:lang w:val="en-GB" w:eastAsia="zh-CN"/>
        </w:rPr>
        <w:t xml:space="preserve">the RRC configured window is composed of </w:t>
      </w:r>
      <w:r w:rsidR="00C70929">
        <w:rPr>
          <w:rFonts w:ascii="Times New Roman" w:eastAsiaTheme="minorEastAsia" w:hAnsi="Times New Roman"/>
          <w:lang w:val="en-GB" w:eastAsia="zh-CN"/>
        </w:rPr>
        <w:t>8</w:t>
      </w:r>
      <w:r w:rsidR="00050D0D">
        <w:rPr>
          <w:rFonts w:ascii="Times New Roman" w:eastAsiaTheme="minorEastAsia" w:hAnsi="Times New Roman"/>
          <w:lang w:val="en-GB" w:eastAsia="zh-CN"/>
        </w:rPr>
        <w:t xml:space="preserve"> consecutive slots, while</w:t>
      </w:r>
      <w:r w:rsidR="00233378">
        <w:rPr>
          <w:rFonts w:ascii="Times New Roman" w:eastAsiaTheme="minorEastAsia" w:hAnsi="Times New Roman"/>
          <w:lang w:val="en-GB" w:eastAsia="zh-CN"/>
        </w:rPr>
        <w:t xml:space="preserve"> due to DL reception in between the multiple PUSCH transmissions</w:t>
      </w:r>
      <w:r w:rsidR="00036D6C">
        <w:rPr>
          <w:rFonts w:ascii="Times New Roman" w:eastAsiaTheme="minorEastAsia" w:hAnsi="Times New Roman"/>
          <w:lang w:val="en-GB" w:eastAsia="zh-CN"/>
        </w:rPr>
        <w:t xml:space="preserve"> or non-zero gap caused by frame structure</w:t>
      </w:r>
      <w:r w:rsidR="00050D0D">
        <w:rPr>
          <w:rFonts w:ascii="Times New Roman" w:eastAsiaTheme="minorEastAsia" w:hAnsi="Times New Roman"/>
          <w:lang w:val="en-GB" w:eastAsia="zh-CN"/>
        </w:rPr>
        <w:t xml:space="preserve">, </w:t>
      </w:r>
      <w:r w:rsidR="00B935F8">
        <w:rPr>
          <w:rFonts w:ascii="Times New Roman" w:eastAsiaTheme="minorEastAsia" w:hAnsi="Times New Roman"/>
          <w:lang w:val="en-GB" w:eastAsia="zh-CN"/>
        </w:rPr>
        <w:t xml:space="preserve">the configured window is split to 2 actual DMRS bundling window, and power consistency and phase continuity is still ensured within the actual </w:t>
      </w:r>
      <w:r w:rsidR="009F731A">
        <w:rPr>
          <w:rFonts w:ascii="Times New Roman" w:eastAsiaTheme="minorEastAsia" w:hAnsi="Times New Roman"/>
          <w:lang w:val="en-GB" w:eastAsia="zh-CN"/>
        </w:rPr>
        <w:t>time domain</w:t>
      </w:r>
      <w:r w:rsidR="00B935F8">
        <w:rPr>
          <w:rFonts w:ascii="Times New Roman" w:eastAsiaTheme="minorEastAsia" w:hAnsi="Times New Roman"/>
          <w:lang w:val="en-GB" w:eastAsia="zh-CN"/>
        </w:rPr>
        <w:t xml:space="preserve"> window, while it is not required between transmissions in the two windows.</w:t>
      </w:r>
      <w:r w:rsidR="002C65CE">
        <w:rPr>
          <w:rFonts w:ascii="Times New Roman" w:eastAsiaTheme="minorEastAsia" w:hAnsi="Times New Roman"/>
          <w:lang w:val="en-GB" w:eastAsia="zh-CN"/>
        </w:rPr>
        <w:t xml:space="preserve"> This mechanism is similar to the segmentation of a nominal PUSCH repetition to multiple actual PUSCH repetitions in type-B PUSCH repetitions.</w:t>
      </w:r>
    </w:p>
    <w:p w14:paraId="6114D326" w14:textId="68581976" w:rsidR="00754F96" w:rsidRDefault="00F03AFA" w:rsidP="00850645">
      <w:pPr>
        <w:pStyle w:val="a0"/>
        <w:snapToGrid w:val="0"/>
        <w:spacing w:beforeLines="0" w:before="0" w:after="0"/>
        <w:rPr>
          <w:rFonts w:eastAsia="宋体" w:hint="eastAsia"/>
          <w:b/>
          <w:i/>
          <w:iCs/>
          <w:sz w:val="21"/>
          <w:szCs w:val="21"/>
          <w:lang w:eastAsia="zh-CN"/>
        </w:rPr>
      </w:pPr>
      <w:r>
        <w:rPr>
          <w:rFonts w:eastAsia="宋体"/>
          <w:b/>
          <w:i/>
          <w:iCs/>
          <w:sz w:val="21"/>
          <w:szCs w:val="21"/>
          <w:lang w:eastAsia="zh-CN"/>
        </w:rPr>
        <w:t>Proposal</w:t>
      </w:r>
      <w:r w:rsidR="004A0949">
        <w:rPr>
          <w:rFonts w:eastAsia="宋体"/>
          <w:b/>
          <w:i/>
          <w:iCs/>
          <w:sz w:val="21"/>
          <w:szCs w:val="21"/>
          <w:lang w:eastAsia="zh-CN"/>
        </w:rPr>
        <w:t xml:space="preserve"> 3</w:t>
      </w:r>
      <w:r>
        <w:rPr>
          <w:rFonts w:eastAsia="宋体"/>
          <w:b/>
          <w:i/>
          <w:iCs/>
          <w:sz w:val="21"/>
          <w:szCs w:val="21"/>
          <w:lang w:eastAsia="zh-CN"/>
        </w:rPr>
        <w:t xml:space="preserve">: </w:t>
      </w:r>
      <w:r w:rsidR="00A01AD2">
        <w:rPr>
          <w:rFonts w:eastAsia="宋体"/>
          <w:b/>
          <w:i/>
          <w:iCs/>
          <w:sz w:val="21"/>
          <w:szCs w:val="21"/>
          <w:lang w:eastAsia="zh-CN"/>
        </w:rPr>
        <w:t>The RRC configured window can further split</w:t>
      </w:r>
      <w:r w:rsidR="007550F3">
        <w:rPr>
          <w:rFonts w:eastAsia="宋体"/>
          <w:b/>
          <w:i/>
          <w:iCs/>
          <w:sz w:val="21"/>
          <w:szCs w:val="21"/>
          <w:lang w:eastAsia="zh-CN"/>
        </w:rPr>
        <w:t xml:space="preserve"> to multiple actual </w:t>
      </w:r>
      <w:r w:rsidR="00865341" w:rsidRPr="00865341">
        <w:rPr>
          <w:rFonts w:eastAsia="宋体"/>
          <w:b/>
          <w:i/>
          <w:iCs/>
          <w:sz w:val="21"/>
          <w:szCs w:val="21"/>
          <w:lang w:eastAsia="zh-CN"/>
        </w:rPr>
        <w:t>time domain</w:t>
      </w:r>
      <w:r w:rsidR="007550F3">
        <w:rPr>
          <w:rFonts w:eastAsia="宋体"/>
          <w:b/>
          <w:i/>
          <w:iCs/>
          <w:sz w:val="21"/>
          <w:szCs w:val="21"/>
          <w:lang w:eastAsia="zh-CN"/>
        </w:rPr>
        <w:t xml:space="preserve"> windows</w:t>
      </w:r>
      <w:r w:rsidR="00A01AD2">
        <w:rPr>
          <w:rFonts w:eastAsia="宋体"/>
          <w:b/>
          <w:i/>
          <w:iCs/>
          <w:sz w:val="21"/>
          <w:szCs w:val="21"/>
          <w:lang w:eastAsia="zh-CN"/>
        </w:rPr>
        <w:t xml:space="preserve"> based on the implicit rule, if conditions for </w:t>
      </w:r>
      <w:r w:rsidR="00865341">
        <w:rPr>
          <w:rFonts w:eastAsia="宋体"/>
          <w:b/>
          <w:i/>
          <w:iCs/>
          <w:sz w:val="21"/>
          <w:szCs w:val="21"/>
          <w:lang w:eastAsia="zh-CN"/>
        </w:rPr>
        <w:t>joint channel estimation</w:t>
      </w:r>
      <w:r w:rsidR="00A01AD2">
        <w:rPr>
          <w:rFonts w:eastAsia="宋体"/>
          <w:b/>
          <w:i/>
          <w:iCs/>
          <w:sz w:val="21"/>
          <w:szCs w:val="21"/>
          <w:lang w:eastAsia="zh-CN"/>
        </w:rPr>
        <w:t xml:space="preserve"> are not fulfilled in the window, </w:t>
      </w:r>
      <w:r w:rsidR="007550F3">
        <w:rPr>
          <w:rFonts w:eastAsia="宋体"/>
          <w:b/>
          <w:i/>
          <w:iCs/>
          <w:sz w:val="21"/>
          <w:szCs w:val="21"/>
          <w:lang w:eastAsia="zh-CN"/>
        </w:rPr>
        <w:t xml:space="preserve">e.g. due to DL </w:t>
      </w:r>
      <w:r w:rsidR="00445B51">
        <w:rPr>
          <w:rFonts w:eastAsia="宋体"/>
          <w:b/>
          <w:i/>
          <w:iCs/>
          <w:sz w:val="21"/>
          <w:szCs w:val="21"/>
          <w:lang w:eastAsia="zh-CN"/>
        </w:rPr>
        <w:t>reception</w:t>
      </w:r>
      <w:r w:rsidR="007550F3">
        <w:rPr>
          <w:rFonts w:eastAsia="宋体"/>
          <w:b/>
          <w:i/>
          <w:iCs/>
          <w:sz w:val="21"/>
          <w:szCs w:val="21"/>
          <w:lang w:eastAsia="zh-CN"/>
        </w:rPr>
        <w:t>, TDD frame structure, and etc.</w:t>
      </w:r>
    </w:p>
    <w:p w14:paraId="6CE5F148" w14:textId="41083936" w:rsidR="00C72148" w:rsidRPr="005A3DB2" w:rsidDel="00850645" w:rsidRDefault="00C47E23" w:rsidP="00B34E8C">
      <w:pPr>
        <w:pStyle w:val="a0"/>
        <w:spacing w:before="120"/>
        <w:jc w:val="center"/>
        <w:rPr>
          <w:rFonts w:ascii="Times New Roman" w:eastAsiaTheme="minorEastAsia" w:hAnsi="Times New Roman"/>
          <w:lang w:val="en-GB" w:eastAsia="zh-CN"/>
        </w:rPr>
      </w:pPr>
      <w:r>
        <w:pict w14:anchorId="5B35FBC2">
          <v:shape id="_x0000_i1042" type="#_x0000_t75" style="width:469.6pt;height:67.15pt">
            <v:imagedata r:id="rId10" o:title=""/>
          </v:shape>
        </w:pict>
      </w:r>
    </w:p>
    <w:p w14:paraId="623B6AF7" w14:textId="155682DF" w:rsidR="00675AEA" w:rsidDel="00865341" w:rsidRDefault="000D7EB6" w:rsidP="005A3DB2">
      <w:pPr>
        <w:pStyle w:val="a0"/>
        <w:tabs>
          <w:tab w:val="center" w:pos="4820"/>
          <w:tab w:val="left" w:pos="6910"/>
        </w:tabs>
        <w:spacing w:before="120"/>
        <w:jc w:val="center"/>
        <w:rPr>
          <w:rFonts w:eastAsia="宋体"/>
          <w:lang w:val="en-GB" w:eastAsia="zh-CN"/>
        </w:rPr>
      </w:pPr>
      <w:r w:rsidRPr="009D441E" w:rsidDel="00865341">
        <w:rPr>
          <w:rFonts w:eastAsia="宋体"/>
          <w:b/>
          <w:szCs w:val="20"/>
          <w:lang w:val="fr-FR" w:eastAsia="zh-CN"/>
        </w:rPr>
        <w:t xml:space="preserve">Figure </w:t>
      </w:r>
      <w:r w:rsidR="00B34E8C">
        <w:rPr>
          <w:rFonts w:eastAsia="宋体"/>
          <w:b/>
          <w:szCs w:val="20"/>
          <w:lang w:val="fr-FR" w:eastAsia="zh-CN"/>
        </w:rPr>
        <w:t>3</w:t>
      </w:r>
      <w:r w:rsidRPr="009D441E" w:rsidDel="00865341">
        <w:rPr>
          <w:rFonts w:eastAsia="宋体"/>
          <w:b/>
          <w:szCs w:val="20"/>
          <w:lang w:val="fr-FR" w:eastAsia="zh-CN"/>
        </w:rPr>
        <w:t>.</w:t>
      </w:r>
      <w:r w:rsidRPr="00B77F1A" w:rsidDel="00865341">
        <w:rPr>
          <w:rFonts w:eastAsiaTheme="minorEastAsia" w:cs="Times"/>
          <w:b/>
          <w:szCs w:val="20"/>
          <w:lang w:eastAsia="zh-CN"/>
        </w:rPr>
        <w:t xml:space="preserve"> </w:t>
      </w:r>
      <w:r w:rsidR="00B34E8C">
        <w:rPr>
          <w:rFonts w:eastAsiaTheme="minorEastAsia" w:cs="Times"/>
          <w:b/>
          <w:szCs w:val="20"/>
          <w:lang w:eastAsia="zh-CN"/>
        </w:rPr>
        <w:t>D</w:t>
      </w:r>
      <w:r w:rsidDel="00865341">
        <w:rPr>
          <w:rFonts w:eastAsiaTheme="minorEastAsia" w:cs="Times"/>
          <w:b/>
          <w:szCs w:val="20"/>
          <w:lang w:eastAsia="zh-CN"/>
        </w:rPr>
        <w:t>etermination</w:t>
      </w:r>
      <w:r w:rsidR="00C72148" w:rsidDel="00865341">
        <w:rPr>
          <w:rFonts w:eastAsiaTheme="minorEastAsia" w:cs="Times"/>
          <w:b/>
          <w:szCs w:val="20"/>
          <w:lang w:eastAsia="zh-CN"/>
        </w:rPr>
        <w:t xml:space="preserve"> of the time domain window based on</w:t>
      </w:r>
      <w:r w:rsidDel="00865341">
        <w:rPr>
          <w:rFonts w:eastAsiaTheme="minorEastAsia" w:cs="Times"/>
          <w:b/>
          <w:szCs w:val="20"/>
          <w:lang w:eastAsia="zh-CN"/>
        </w:rPr>
        <w:t xml:space="preserve"> </w:t>
      </w:r>
      <w:r w:rsidR="00B34E8C">
        <w:rPr>
          <w:rFonts w:eastAsiaTheme="minorEastAsia" w:cs="Times" w:hint="eastAsia"/>
          <w:b/>
          <w:szCs w:val="20"/>
          <w:lang w:eastAsia="zh-CN"/>
        </w:rPr>
        <w:t>explicitly</w:t>
      </w:r>
      <w:r w:rsidR="00B34E8C">
        <w:rPr>
          <w:rFonts w:eastAsiaTheme="minorEastAsia" w:cs="Times"/>
          <w:b/>
          <w:szCs w:val="20"/>
          <w:lang w:eastAsia="zh-CN"/>
        </w:rPr>
        <w:t xml:space="preserve"> configuration and implicit rule</w:t>
      </w:r>
    </w:p>
    <w:p w14:paraId="1861D965" w14:textId="3918025C" w:rsidR="00895DA3" w:rsidRPr="00E52962" w:rsidRDefault="00DB3F03" w:rsidP="00895DA3">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Enabling/disabling</w:t>
      </w:r>
      <w:r w:rsidR="00267A7B">
        <w:rPr>
          <w:rFonts w:ascii="Arial" w:eastAsia="宋体" w:hAnsi="Arial"/>
          <w:bCs/>
          <w:sz w:val="32"/>
          <w:szCs w:val="20"/>
          <w:lang w:val="en-GB" w:eastAsia="zh-CN"/>
        </w:rPr>
        <w:t xml:space="preserve"> </w:t>
      </w:r>
      <w:r>
        <w:rPr>
          <w:rFonts w:ascii="Arial" w:eastAsia="宋体" w:hAnsi="Arial"/>
          <w:bCs/>
          <w:sz w:val="32"/>
          <w:szCs w:val="20"/>
          <w:lang w:val="en-GB" w:eastAsia="zh-CN"/>
        </w:rPr>
        <w:t>the</w:t>
      </w:r>
      <w:r w:rsidR="00267A7B">
        <w:rPr>
          <w:rFonts w:ascii="Arial" w:eastAsia="宋体" w:hAnsi="Arial"/>
          <w:bCs/>
          <w:sz w:val="32"/>
          <w:szCs w:val="20"/>
          <w:lang w:val="en-GB" w:eastAsia="zh-CN"/>
        </w:rPr>
        <w:t xml:space="preserve"> </w:t>
      </w:r>
      <w:r w:rsidR="00895DA3">
        <w:rPr>
          <w:rFonts w:ascii="Arial" w:eastAsia="宋体" w:hAnsi="Arial"/>
          <w:bCs/>
          <w:sz w:val="32"/>
          <w:szCs w:val="20"/>
          <w:lang w:val="en-GB" w:eastAsia="zh-CN"/>
        </w:rPr>
        <w:t>time</w:t>
      </w:r>
      <w:r w:rsidR="00267A7B">
        <w:rPr>
          <w:rFonts w:ascii="Arial" w:eastAsia="宋体" w:hAnsi="Arial"/>
          <w:bCs/>
          <w:sz w:val="32"/>
          <w:szCs w:val="20"/>
          <w:lang w:val="en-GB" w:eastAsia="zh-CN"/>
        </w:rPr>
        <w:t xml:space="preserve"> </w:t>
      </w:r>
      <w:r w:rsidR="00895DA3">
        <w:rPr>
          <w:rFonts w:ascii="Arial" w:eastAsia="宋体" w:hAnsi="Arial"/>
          <w:bCs/>
          <w:sz w:val="32"/>
          <w:szCs w:val="20"/>
          <w:lang w:val="en-GB" w:eastAsia="zh-CN"/>
        </w:rPr>
        <w:t xml:space="preserve">domain window </w:t>
      </w:r>
    </w:p>
    <w:p w14:paraId="4E03F58A" w14:textId="2670384F" w:rsidR="00B60A8B" w:rsidRDefault="00845240" w:rsidP="00F7793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When the time domain window is configured, UE should maintain power consistency and phase continuity during the time domain window. However, </w:t>
      </w:r>
      <w:r w:rsidRPr="00BC6A85">
        <w:rPr>
          <w:rFonts w:ascii="Times New Roman" w:eastAsiaTheme="minorEastAsia" w:hAnsi="Times New Roman"/>
          <w:lang w:eastAsia="zh-CN"/>
        </w:rPr>
        <w:t>there may be non-consecutive UL resource</w:t>
      </w:r>
      <w:r w:rsidR="00254301" w:rsidRPr="00BC6A85">
        <w:rPr>
          <w:rFonts w:ascii="Times New Roman" w:eastAsiaTheme="minorEastAsia" w:hAnsi="Times New Roman"/>
          <w:lang w:eastAsia="zh-CN"/>
        </w:rPr>
        <w:t>s</w:t>
      </w:r>
      <w:r w:rsidRPr="00BC6A85">
        <w:rPr>
          <w:rFonts w:ascii="Times New Roman" w:eastAsiaTheme="minorEastAsia" w:hAnsi="Times New Roman"/>
          <w:lang w:eastAsia="zh-CN"/>
        </w:rPr>
        <w:t xml:space="preserve"> within the time domain window, and </w:t>
      </w:r>
      <w:r w:rsidR="005352DC">
        <w:rPr>
          <w:rFonts w:ascii="Times New Roman" w:eastAsiaTheme="minorEastAsia" w:hAnsi="Times New Roman"/>
          <w:lang w:eastAsia="zh-CN"/>
        </w:rPr>
        <w:t xml:space="preserve"> </w:t>
      </w:r>
      <w:r w:rsidR="00FA346C">
        <w:rPr>
          <w:rFonts w:ascii="Times New Roman" w:eastAsiaTheme="minorEastAsia" w:hAnsi="Times New Roman"/>
          <w:lang w:eastAsia="zh-CN"/>
        </w:rPr>
        <w:t xml:space="preserve">UE is not </w:t>
      </w:r>
      <w:r w:rsidR="005352DC">
        <w:rPr>
          <w:rFonts w:ascii="Times New Roman" w:eastAsiaTheme="minorEastAsia" w:hAnsi="Times New Roman"/>
          <w:lang w:eastAsia="zh-CN"/>
        </w:rPr>
        <w:t>required</w:t>
      </w:r>
      <w:r w:rsidR="00FA346C">
        <w:rPr>
          <w:rFonts w:ascii="Times New Roman" w:eastAsiaTheme="minorEastAsia" w:hAnsi="Times New Roman"/>
          <w:lang w:eastAsia="zh-CN"/>
        </w:rPr>
        <w:t xml:space="preserve"> to meet off-power requirements</w:t>
      </w:r>
      <w:r w:rsidR="00420912">
        <w:rPr>
          <w:rFonts w:ascii="Times New Roman" w:eastAsiaTheme="minorEastAsia" w:hAnsi="Times New Roman"/>
          <w:lang w:eastAsia="zh-CN"/>
        </w:rPr>
        <w:t xml:space="preserve"> in the non-zero gap</w:t>
      </w:r>
      <w:r w:rsidR="005352DC">
        <w:rPr>
          <w:rFonts w:ascii="Times New Roman" w:eastAsiaTheme="minorEastAsia" w:hAnsi="Times New Roman"/>
          <w:lang w:eastAsia="zh-CN"/>
        </w:rPr>
        <w:t xml:space="preserve">, which </w:t>
      </w:r>
      <w:r w:rsidR="00420912">
        <w:rPr>
          <w:rFonts w:ascii="Times New Roman" w:eastAsiaTheme="minorEastAsia" w:hAnsi="Times New Roman"/>
          <w:lang w:eastAsia="zh-CN"/>
        </w:rPr>
        <w:t xml:space="preserve">means UE is not required to limit the transmission power to be lower than -50dBm during gap, </w:t>
      </w:r>
      <w:r w:rsidR="00D26BD5">
        <w:rPr>
          <w:rFonts w:ascii="Times New Roman" w:eastAsiaTheme="minorEastAsia" w:hAnsi="Times New Roman"/>
          <w:lang w:eastAsia="zh-CN"/>
        </w:rPr>
        <w:t>and</w:t>
      </w:r>
      <w:r w:rsidR="00420912">
        <w:rPr>
          <w:rFonts w:ascii="Times New Roman" w:eastAsiaTheme="minorEastAsia" w:hAnsi="Times New Roman"/>
          <w:lang w:eastAsia="zh-CN"/>
        </w:rPr>
        <w:t xml:space="preserve"> leads to higher interference to the system</w:t>
      </w:r>
      <w:r w:rsidR="00FA346C">
        <w:rPr>
          <w:rFonts w:ascii="Times New Roman" w:eastAsiaTheme="minorEastAsia" w:hAnsi="Times New Roman"/>
          <w:lang w:eastAsia="zh-CN"/>
        </w:rPr>
        <w:t xml:space="preserve">. </w:t>
      </w:r>
      <w:r w:rsidR="005352DC">
        <w:rPr>
          <w:rFonts w:ascii="Times New Roman" w:eastAsiaTheme="minorEastAsia" w:hAnsi="Times New Roman"/>
          <w:lang w:eastAsia="zh-CN"/>
        </w:rPr>
        <w:t xml:space="preserve">Hence, once the time domain window for joint channel estimation is configured, there could be unexpected </w:t>
      </w:r>
      <w:r w:rsidR="00D26BD5">
        <w:rPr>
          <w:rFonts w:ascii="Times New Roman" w:eastAsiaTheme="minorEastAsia" w:hAnsi="Times New Roman"/>
          <w:lang w:eastAsia="zh-CN"/>
        </w:rPr>
        <w:t>n</w:t>
      </w:r>
      <w:r w:rsidR="00D26BD5" w:rsidRPr="00D26BD5">
        <w:rPr>
          <w:rFonts w:ascii="Times New Roman" w:eastAsiaTheme="minorEastAsia" w:hAnsi="Times New Roman"/>
          <w:lang w:eastAsia="zh-CN"/>
        </w:rPr>
        <w:t xml:space="preserve">on-zero power signal </w:t>
      </w:r>
      <w:r w:rsidR="006A08AD">
        <w:rPr>
          <w:rFonts w:ascii="Times New Roman" w:eastAsiaTheme="minorEastAsia" w:hAnsi="Times New Roman"/>
          <w:lang w:eastAsia="zh-CN"/>
        </w:rPr>
        <w:t xml:space="preserve">and additional </w:t>
      </w:r>
      <w:r w:rsidR="005352DC">
        <w:rPr>
          <w:rFonts w:ascii="Times New Roman" w:eastAsiaTheme="minorEastAsia" w:hAnsi="Times New Roman"/>
          <w:lang w:eastAsia="zh-CN"/>
        </w:rPr>
        <w:t>interference from</w:t>
      </w:r>
      <w:r w:rsidR="00A84D29">
        <w:rPr>
          <w:rFonts w:ascii="Times New Roman" w:eastAsiaTheme="minorEastAsia" w:hAnsi="Times New Roman"/>
          <w:lang w:eastAsia="zh-CN"/>
        </w:rPr>
        <w:t xml:space="preserve"> each</w:t>
      </w:r>
      <w:r w:rsidR="005352DC">
        <w:rPr>
          <w:rFonts w:ascii="Times New Roman" w:eastAsiaTheme="minorEastAsia" w:hAnsi="Times New Roman"/>
          <w:lang w:eastAsia="zh-CN"/>
        </w:rPr>
        <w:t xml:space="preserve"> </w:t>
      </w:r>
      <w:r w:rsidR="006D3B63">
        <w:rPr>
          <w:rFonts w:ascii="Times New Roman" w:eastAsiaTheme="minorEastAsia" w:hAnsi="Times New Roman"/>
          <w:lang w:eastAsia="zh-CN"/>
        </w:rPr>
        <w:t>other</w:t>
      </w:r>
      <w:r w:rsidR="00A940A7">
        <w:rPr>
          <w:rFonts w:ascii="Times New Roman" w:eastAsiaTheme="minorEastAsia" w:hAnsi="Times New Roman"/>
          <w:lang w:eastAsia="zh-CN"/>
        </w:rPr>
        <w:t xml:space="preserve">, which maybe </w:t>
      </w:r>
      <w:r w:rsidR="00CB1C15">
        <w:rPr>
          <w:rFonts w:ascii="Times New Roman" w:eastAsiaTheme="minorEastAsia" w:hAnsi="Times New Roman"/>
          <w:lang w:eastAsia="zh-CN"/>
        </w:rPr>
        <w:t>result in the loss of</w:t>
      </w:r>
      <w:r w:rsidR="00A940A7">
        <w:rPr>
          <w:rFonts w:ascii="Times New Roman" w:eastAsiaTheme="minorEastAsia" w:hAnsi="Times New Roman"/>
          <w:lang w:eastAsia="zh-CN"/>
        </w:rPr>
        <w:t xml:space="preserve"> system </w:t>
      </w:r>
      <w:r w:rsidR="00CB1C15">
        <w:rPr>
          <w:rFonts w:ascii="Times New Roman" w:eastAsiaTheme="minorEastAsia" w:hAnsi="Times New Roman"/>
          <w:lang w:eastAsia="zh-CN"/>
        </w:rPr>
        <w:t>throughput</w:t>
      </w:r>
      <w:r w:rsidR="00A84D29">
        <w:rPr>
          <w:rFonts w:ascii="Times New Roman" w:eastAsiaTheme="minorEastAsia" w:hAnsi="Times New Roman"/>
          <w:lang w:eastAsia="zh-CN"/>
        </w:rPr>
        <w:t>.</w:t>
      </w:r>
    </w:p>
    <w:p w14:paraId="0621E063" w14:textId="5634CCD0" w:rsidR="00845240" w:rsidRDefault="000014CA" w:rsidP="00F7793B">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w:t>
      </w:r>
      <w:r w:rsidR="00D26BD5">
        <w:rPr>
          <w:rFonts w:ascii="Times New Roman" w:eastAsiaTheme="minorEastAsia" w:hAnsi="Times New Roman"/>
          <w:lang w:eastAsia="zh-CN"/>
        </w:rPr>
        <w:t xml:space="preserve">the presence of the time domain window for joint channel estimation applies restriction on the </w:t>
      </w:r>
      <w:r w:rsidR="00D26BD5" w:rsidRPr="00D26BD5">
        <w:rPr>
          <w:rFonts w:ascii="Times New Roman" w:eastAsiaTheme="minorEastAsia" w:hAnsi="Times New Roman"/>
          <w:lang w:eastAsia="zh-CN"/>
        </w:rPr>
        <w:t>U</w:t>
      </w:r>
      <w:r w:rsidR="00D26BD5">
        <w:rPr>
          <w:rFonts w:ascii="Times New Roman" w:eastAsiaTheme="minorEastAsia" w:hAnsi="Times New Roman"/>
          <w:lang w:eastAsia="zh-CN"/>
        </w:rPr>
        <w:t>L</w:t>
      </w:r>
      <w:r w:rsidR="00D26BD5" w:rsidRPr="00D26BD5">
        <w:rPr>
          <w:rFonts w:ascii="Times New Roman" w:eastAsiaTheme="minorEastAsia" w:hAnsi="Times New Roman"/>
          <w:lang w:eastAsia="zh-CN"/>
        </w:rPr>
        <w:t xml:space="preserve"> power adjustment</w:t>
      </w:r>
      <w:r w:rsidR="000F2663">
        <w:rPr>
          <w:rFonts w:ascii="Times New Roman" w:eastAsiaTheme="minorEastAsia" w:hAnsi="Times New Roman"/>
          <w:lang w:eastAsia="zh-CN"/>
        </w:rPr>
        <w:t>.</w:t>
      </w:r>
      <w:r w:rsidR="00D26BD5">
        <w:rPr>
          <w:rFonts w:ascii="Times New Roman" w:eastAsiaTheme="minorEastAsia" w:hAnsi="Times New Roman"/>
          <w:lang w:eastAsia="zh-CN"/>
        </w:rPr>
        <w:t xml:space="preserve"> </w:t>
      </w:r>
      <w:r w:rsidR="000F2663">
        <w:rPr>
          <w:rFonts w:ascii="Times New Roman" w:eastAsiaTheme="minorEastAsia" w:hAnsi="Times New Roman"/>
          <w:lang w:eastAsia="zh-CN"/>
        </w:rPr>
        <w:t>F</w:t>
      </w:r>
      <w:r w:rsidR="00D26BD5">
        <w:rPr>
          <w:rFonts w:ascii="Times New Roman" w:eastAsiaTheme="minorEastAsia" w:hAnsi="Times New Roman"/>
          <w:lang w:eastAsia="zh-CN"/>
        </w:rPr>
        <w:t>or UE</w:t>
      </w:r>
      <w:r w:rsidR="000F2663">
        <w:rPr>
          <w:rFonts w:ascii="Times New Roman" w:eastAsiaTheme="minorEastAsia" w:hAnsi="Times New Roman"/>
          <w:lang w:eastAsia="zh-CN"/>
        </w:rPr>
        <w:t>s</w:t>
      </w:r>
      <w:r w:rsidR="00BB7A70">
        <w:rPr>
          <w:rFonts w:ascii="Times New Roman" w:eastAsiaTheme="minorEastAsia" w:hAnsi="Times New Roman"/>
          <w:lang w:eastAsia="zh-CN"/>
        </w:rPr>
        <w:t xml:space="preserve"> with well coverage</w:t>
      </w:r>
      <w:r w:rsidR="000F2663">
        <w:rPr>
          <w:rFonts w:ascii="Times New Roman" w:eastAsiaTheme="minorEastAsia" w:hAnsi="Times New Roman"/>
          <w:lang w:eastAsia="zh-CN"/>
        </w:rPr>
        <w:t xml:space="preserve">, </w:t>
      </w:r>
      <w:r w:rsidR="006228B4">
        <w:rPr>
          <w:rFonts w:ascii="Times New Roman" w:eastAsiaTheme="minorEastAsia" w:hAnsi="Times New Roman"/>
          <w:lang w:eastAsia="zh-CN"/>
        </w:rPr>
        <w:t xml:space="preserve">the performance enhancement owing to joint channel estimation would be limited. </w:t>
      </w:r>
      <w:r w:rsidR="00246B17">
        <w:rPr>
          <w:rFonts w:ascii="Times New Roman" w:eastAsiaTheme="minorEastAsia" w:hAnsi="Times New Roman"/>
          <w:lang w:eastAsia="zh-CN"/>
        </w:rPr>
        <w:t xml:space="preserve">And the restriction perhaps brings in the increasement on power consumption. </w:t>
      </w:r>
      <w:r w:rsidR="008B18F3">
        <w:rPr>
          <w:rFonts w:ascii="Times New Roman" w:eastAsiaTheme="minorEastAsia" w:hAnsi="Times New Roman"/>
          <w:lang w:eastAsia="zh-CN"/>
        </w:rPr>
        <w:t xml:space="preserve">Thus, </w:t>
      </w:r>
      <w:r w:rsidR="00745D09">
        <w:rPr>
          <w:rFonts w:ascii="Times New Roman" w:eastAsiaTheme="minorEastAsia" w:hAnsi="Times New Roman"/>
          <w:lang w:eastAsia="zh-CN"/>
        </w:rPr>
        <w:t xml:space="preserve">the flexibility of </w:t>
      </w:r>
      <w:r w:rsidR="008B18F3">
        <w:rPr>
          <w:rFonts w:ascii="Times New Roman" w:eastAsiaTheme="minorEastAsia" w:hAnsi="Times New Roman"/>
          <w:lang w:eastAsia="zh-CN"/>
        </w:rPr>
        <w:t>enabling</w:t>
      </w:r>
      <w:r w:rsidR="008B18F3">
        <w:rPr>
          <w:rFonts w:ascii="Times New Roman" w:eastAsiaTheme="minorEastAsia" w:hAnsi="Times New Roman" w:hint="eastAsia"/>
          <w:lang w:eastAsia="zh-CN"/>
        </w:rPr>
        <w:t>/</w:t>
      </w:r>
      <w:r w:rsidR="008B18F3">
        <w:rPr>
          <w:rFonts w:ascii="Times New Roman" w:eastAsiaTheme="minorEastAsia" w:hAnsi="Times New Roman"/>
          <w:lang w:eastAsia="zh-CN"/>
        </w:rPr>
        <w:t xml:space="preserve">disabling the time domain window </w:t>
      </w:r>
      <w:r w:rsidR="00745D09">
        <w:rPr>
          <w:rFonts w:ascii="Times New Roman" w:eastAsiaTheme="minorEastAsia" w:hAnsi="Times New Roman"/>
          <w:lang w:eastAsia="zh-CN"/>
        </w:rPr>
        <w:t xml:space="preserve">should be </w:t>
      </w:r>
      <w:r w:rsidR="00E55490">
        <w:rPr>
          <w:rFonts w:ascii="Times New Roman" w:eastAsiaTheme="minorEastAsia" w:hAnsi="Times New Roman"/>
          <w:lang w:eastAsia="zh-CN"/>
        </w:rPr>
        <w:t>supported</w:t>
      </w:r>
      <w:r w:rsidR="00745D09">
        <w:rPr>
          <w:rFonts w:ascii="Times New Roman" w:eastAsiaTheme="minorEastAsia" w:hAnsi="Times New Roman"/>
          <w:lang w:eastAsia="zh-CN"/>
        </w:rPr>
        <w:t xml:space="preserve"> and </w:t>
      </w:r>
      <w:r w:rsidR="008B18F3">
        <w:rPr>
          <w:rFonts w:ascii="Times New Roman" w:eastAsiaTheme="minorEastAsia" w:hAnsi="Times New Roman"/>
          <w:lang w:eastAsia="zh-CN"/>
        </w:rPr>
        <w:t xml:space="preserve">could be considered to be left to the network scheduling. </w:t>
      </w:r>
    </w:p>
    <w:p w14:paraId="1CED8AF8" w14:textId="16D5B6F6" w:rsidR="00E117AA" w:rsidRDefault="0087489F" w:rsidP="002F7EAE">
      <w:pPr>
        <w:spacing w:before="120"/>
        <w:rPr>
          <w:rFonts w:eastAsia="宋体" w:hint="eastAsia"/>
          <w:b/>
          <w:i/>
          <w:iCs/>
          <w:sz w:val="21"/>
          <w:szCs w:val="21"/>
          <w:lang w:eastAsia="zh-CN"/>
        </w:rPr>
      </w:pPr>
      <w:r>
        <w:rPr>
          <w:rFonts w:eastAsia="宋体"/>
          <w:b/>
          <w:i/>
          <w:iCs/>
          <w:sz w:val="21"/>
          <w:szCs w:val="21"/>
          <w:lang w:eastAsia="zh-CN"/>
        </w:rPr>
        <w:t>Proposal</w:t>
      </w:r>
      <w:r w:rsidR="004A0949">
        <w:rPr>
          <w:rFonts w:eastAsia="宋体"/>
          <w:b/>
          <w:i/>
          <w:iCs/>
          <w:sz w:val="21"/>
          <w:szCs w:val="21"/>
          <w:lang w:eastAsia="zh-CN"/>
        </w:rPr>
        <w:t xml:space="preserve"> 4</w:t>
      </w:r>
      <w:r w:rsidRPr="00404D7D">
        <w:rPr>
          <w:rFonts w:eastAsia="宋体"/>
          <w:b/>
          <w:i/>
          <w:iCs/>
          <w:sz w:val="21"/>
          <w:szCs w:val="21"/>
          <w:lang w:eastAsia="zh-CN"/>
        </w:rPr>
        <w:t xml:space="preserve">: </w:t>
      </w:r>
      <w:r>
        <w:rPr>
          <w:rFonts w:eastAsia="宋体" w:hint="eastAsia"/>
          <w:b/>
          <w:i/>
          <w:iCs/>
          <w:sz w:val="21"/>
          <w:szCs w:val="21"/>
          <w:lang w:eastAsia="zh-CN"/>
        </w:rPr>
        <w:t>Support</w:t>
      </w:r>
      <w:r>
        <w:rPr>
          <w:rFonts w:eastAsia="宋体"/>
          <w:b/>
          <w:i/>
          <w:iCs/>
          <w:sz w:val="21"/>
          <w:szCs w:val="21"/>
          <w:lang w:eastAsia="zh-CN"/>
        </w:rPr>
        <w:t xml:space="preserve"> </w:t>
      </w:r>
      <w:r w:rsidR="002B0050" w:rsidRPr="002B0050">
        <w:rPr>
          <w:rFonts w:eastAsia="宋体"/>
          <w:b/>
          <w:i/>
          <w:iCs/>
          <w:sz w:val="21"/>
          <w:szCs w:val="21"/>
          <w:lang w:eastAsia="zh-CN"/>
        </w:rPr>
        <w:t xml:space="preserve">enabling/disabling </w:t>
      </w:r>
      <w:r w:rsidR="00E55490">
        <w:rPr>
          <w:rFonts w:eastAsia="宋体"/>
          <w:b/>
          <w:i/>
          <w:iCs/>
          <w:sz w:val="21"/>
          <w:szCs w:val="21"/>
          <w:lang w:eastAsia="zh-CN"/>
        </w:rPr>
        <w:t xml:space="preserve">of </w:t>
      </w:r>
      <w:r w:rsidR="002B0050" w:rsidRPr="002B0050">
        <w:rPr>
          <w:rFonts w:eastAsia="宋体"/>
          <w:b/>
          <w:i/>
          <w:iCs/>
          <w:sz w:val="21"/>
          <w:szCs w:val="21"/>
          <w:lang w:eastAsia="zh-CN"/>
        </w:rPr>
        <w:t>the time domain window</w:t>
      </w:r>
      <w:r w:rsidR="002B0050">
        <w:rPr>
          <w:rFonts w:eastAsia="宋体"/>
          <w:b/>
          <w:i/>
          <w:iCs/>
          <w:sz w:val="21"/>
          <w:szCs w:val="21"/>
          <w:lang w:eastAsia="zh-CN"/>
        </w:rPr>
        <w:t xml:space="preserve">. </w:t>
      </w:r>
    </w:p>
    <w:p w14:paraId="045317FA" w14:textId="463B0F92" w:rsidR="004C1D64" w:rsidRDefault="004C1D64"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4C1D64">
        <w:rPr>
          <w:rFonts w:ascii="Arial" w:eastAsia="宋体" w:hAnsi="Arial" w:cs="Times New Roman"/>
          <w:b w:val="0"/>
          <w:bCs w:val="0"/>
          <w:kern w:val="0"/>
          <w:sz w:val="36"/>
          <w:szCs w:val="20"/>
          <w:lang w:eastAsia="zh-CN"/>
        </w:rPr>
        <w:t>Inter-slot frequency hopping with inter-slot bundling</w:t>
      </w:r>
    </w:p>
    <w:p w14:paraId="0C660AFD" w14:textId="3A914A4E" w:rsidR="00FC65CF" w:rsidRDefault="00C734F9" w:rsidP="007F5003">
      <w:pPr>
        <w:spacing w:before="120"/>
        <w:rPr>
          <w:rFonts w:eastAsia="等线"/>
          <w:lang w:val="fr-FR" w:eastAsia="zh-CN"/>
        </w:rPr>
      </w:pPr>
      <w:r>
        <w:rPr>
          <w:rFonts w:eastAsia="等线"/>
          <w:lang w:val="fr-FR" w:eastAsia="zh-CN"/>
        </w:rPr>
        <w:t>I</w:t>
      </w:r>
      <w:r>
        <w:rPr>
          <w:rFonts w:eastAsia="等线" w:hint="eastAsia"/>
          <w:lang w:val="fr-FR" w:eastAsia="zh-CN"/>
        </w:rPr>
        <w:t>nter</w:t>
      </w:r>
      <w:r>
        <w:rPr>
          <w:rFonts w:eastAsia="等线"/>
          <w:lang w:val="fr-FR" w:eastAsia="zh-CN"/>
        </w:rPr>
        <w:t xml:space="preserve">-slot frequency hopping with inter-slot bundling has been discussed in previous meetings. </w:t>
      </w:r>
      <w:r w:rsidR="00FC65CF">
        <w:rPr>
          <w:rFonts w:eastAsia="等线"/>
          <w:lang w:val="fr-FR" w:eastAsia="zh-CN"/>
        </w:rPr>
        <w:t>O</w:t>
      </w:r>
      <w:r w:rsidR="00FC65CF">
        <w:rPr>
          <w:rFonts w:eastAsia="等线" w:hint="eastAsia"/>
          <w:lang w:val="fr-FR" w:eastAsia="zh-CN"/>
        </w:rPr>
        <w:t>ne</w:t>
      </w:r>
      <w:r w:rsidR="00FC65CF">
        <w:rPr>
          <w:rFonts w:eastAsia="等线"/>
          <w:lang w:val="fr-FR" w:eastAsia="zh-CN"/>
        </w:rPr>
        <w:t xml:space="preserve"> open issue is that whether the </w:t>
      </w:r>
      <w:r w:rsidR="00250BF7">
        <w:rPr>
          <w:rFonts w:eastAsia="等线"/>
          <w:lang w:val="fr-FR" w:eastAsia="zh-CN"/>
        </w:rPr>
        <w:t>inter-slot</w:t>
      </w:r>
      <w:r w:rsidR="00FC65CF">
        <w:rPr>
          <w:rFonts w:eastAsia="等线"/>
          <w:lang w:val="fr-FR" w:eastAsia="zh-CN"/>
        </w:rPr>
        <w:t xml:space="preserve"> bundling </w:t>
      </w:r>
      <w:r w:rsidR="00250BF7">
        <w:rPr>
          <w:rFonts w:eastAsia="等线"/>
          <w:lang w:val="fr-FR" w:eastAsia="zh-CN"/>
        </w:rPr>
        <w:t xml:space="preserve">size </w:t>
      </w:r>
      <w:r w:rsidR="00FC65CF">
        <w:rPr>
          <w:rFonts w:eastAsia="等线"/>
          <w:lang w:val="fr-FR" w:eastAsia="zh-CN"/>
        </w:rPr>
        <w:t xml:space="preserve">for inter-slot frequency hopping is the same as </w:t>
      </w:r>
      <w:r w:rsidR="00250BF7">
        <w:rPr>
          <w:rFonts w:eastAsia="等线"/>
          <w:lang w:val="fr-FR" w:eastAsia="zh-CN"/>
        </w:rPr>
        <w:t>the time domain window for joint channel estimation</w:t>
      </w:r>
      <w:r w:rsidR="00FC65CF">
        <w:rPr>
          <w:rFonts w:eastAsia="等线"/>
          <w:lang w:val="fr-FR" w:eastAsia="zh-CN"/>
        </w:rPr>
        <w:t>.</w:t>
      </w:r>
      <w:r w:rsidR="00250BF7">
        <w:rPr>
          <w:rFonts w:eastAsia="等线"/>
          <w:lang w:val="fr-FR" w:eastAsia="zh-CN"/>
        </w:rPr>
        <w:t xml:space="preserve"> </w:t>
      </w:r>
    </w:p>
    <w:p w14:paraId="7D63DA09" w14:textId="571AD7D1" w:rsidR="007F5003" w:rsidDel="00250BF7" w:rsidRDefault="007F5003" w:rsidP="007F5003">
      <w:pPr>
        <w:spacing w:before="120"/>
        <w:rPr>
          <w:rFonts w:eastAsia="等线"/>
          <w:lang w:val="fr-FR" w:eastAsia="zh-CN"/>
        </w:rPr>
      </w:pPr>
      <w:r w:rsidDel="00250BF7">
        <w:rPr>
          <w:rFonts w:eastAsia="等线"/>
          <w:lang w:val="fr-FR" w:eastAsia="zh-CN"/>
        </w:rPr>
        <w:t xml:space="preserve">In our understanding, the main motivation of </w:t>
      </w:r>
      <w:r w:rsidR="00607674">
        <w:rPr>
          <w:rFonts w:eastAsia="等线"/>
          <w:lang w:val="fr-FR" w:eastAsia="zh-CN"/>
        </w:rPr>
        <w:t>the optimazation of inter-slot bundling</w:t>
      </w:r>
      <w:r w:rsidDel="00250BF7">
        <w:rPr>
          <w:rFonts w:eastAsia="等线"/>
          <w:lang w:val="fr-FR" w:eastAsia="zh-CN"/>
        </w:rPr>
        <w:t xml:space="preserve"> is to obtain the performance gain from joint channel estimation</w:t>
      </w:r>
      <w:r w:rsidR="00607674">
        <w:rPr>
          <w:rFonts w:eastAsia="等线"/>
          <w:lang w:val="fr-FR" w:eastAsia="zh-CN"/>
        </w:rPr>
        <w:t xml:space="preserve"> within the bundling size</w:t>
      </w:r>
      <w:r w:rsidDel="00250BF7">
        <w:rPr>
          <w:rFonts w:eastAsia="等线"/>
          <w:lang w:val="fr-FR" w:eastAsia="zh-CN"/>
        </w:rPr>
        <w:t xml:space="preserve"> when frequenc</w:t>
      </w:r>
      <w:r w:rsidR="008A6335" w:rsidDel="00250BF7">
        <w:rPr>
          <w:rFonts w:eastAsia="等线"/>
          <w:lang w:val="fr-FR" w:eastAsia="zh-CN"/>
        </w:rPr>
        <w:t>y</w:t>
      </w:r>
      <w:r w:rsidDel="00250BF7">
        <w:rPr>
          <w:rFonts w:eastAsia="等线"/>
          <w:lang w:val="fr-FR" w:eastAsia="zh-CN"/>
        </w:rPr>
        <w:t xml:space="preserve"> hopping is enabled.</w:t>
      </w:r>
      <w:r w:rsidR="008F4FC1">
        <w:rPr>
          <w:rFonts w:eastAsia="等线"/>
          <w:lang w:val="fr-FR" w:eastAsia="zh-CN"/>
        </w:rPr>
        <w:t xml:space="preserve"> Furthermore,</w:t>
      </w:r>
      <w:r w:rsidDel="00250BF7">
        <w:rPr>
          <w:rFonts w:eastAsia="等线"/>
          <w:lang w:val="fr-FR" w:eastAsia="zh-CN"/>
        </w:rPr>
        <w:t xml:space="preserve"> </w:t>
      </w:r>
      <w:r w:rsidR="008F4FC1">
        <w:rPr>
          <w:rFonts w:eastAsia="等线"/>
          <w:lang w:val="fr-FR" w:eastAsia="zh-CN"/>
        </w:rPr>
        <w:t>if the inter-slot bundling is designed as independent feature from joint channel estimation, these issues, such as how to determine the bundling size, explicit or implicit indication, enabling</w:t>
      </w:r>
      <w:r w:rsidR="008F4FC1">
        <w:rPr>
          <w:rFonts w:eastAsia="等线" w:hint="eastAsia"/>
          <w:lang w:val="fr-FR" w:eastAsia="zh-CN"/>
        </w:rPr>
        <w:t>/</w:t>
      </w:r>
      <w:r w:rsidR="008F4FC1">
        <w:rPr>
          <w:rFonts w:eastAsia="等线"/>
          <w:lang w:val="fr-FR" w:eastAsia="zh-CN"/>
        </w:rPr>
        <w:t xml:space="preserve">disabling the inter-slot bundling and etc., should be also discussed. </w:t>
      </w:r>
      <w:r w:rsidR="00A07C6B" w:rsidDel="00250BF7">
        <w:rPr>
          <w:rFonts w:eastAsia="等线"/>
          <w:lang w:val="fr-FR" w:eastAsia="zh-CN"/>
        </w:rPr>
        <w:t xml:space="preserve">For </w:t>
      </w:r>
      <w:r w:rsidR="00FC65CF" w:rsidDel="00250BF7">
        <w:rPr>
          <w:rFonts w:eastAsia="等线"/>
          <w:lang w:val="fr-FR" w:eastAsia="zh-CN"/>
        </w:rPr>
        <w:t xml:space="preserve">sake of </w:t>
      </w:r>
      <w:r w:rsidR="00A07C6B" w:rsidDel="00250BF7">
        <w:rPr>
          <w:rFonts w:eastAsia="等线"/>
          <w:lang w:val="fr-FR" w:eastAsia="zh-CN"/>
        </w:rPr>
        <w:t>simplicity and minimum specification effort, the bundle size is preferrabl</w:t>
      </w:r>
      <w:r w:rsidR="008A6335" w:rsidDel="00250BF7">
        <w:rPr>
          <w:rFonts w:eastAsia="等线"/>
          <w:lang w:val="fr-FR" w:eastAsia="zh-CN"/>
        </w:rPr>
        <w:t>y</w:t>
      </w:r>
      <w:r w:rsidR="00A07C6B" w:rsidDel="00250BF7">
        <w:rPr>
          <w:rFonts w:eastAsia="等线"/>
          <w:lang w:val="fr-FR" w:eastAsia="zh-CN"/>
        </w:rPr>
        <w:t xml:space="preserve"> equal to the </w:t>
      </w:r>
      <w:r w:rsidR="00B07E49" w:rsidDel="00250BF7">
        <w:rPr>
          <w:rFonts w:eastAsia="等线"/>
          <w:lang w:val="fr-FR" w:eastAsia="zh-CN"/>
        </w:rPr>
        <w:t xml:space="preserve">length of </w:t>
      </w:r>
      <w:r w:rsidR="00A07C6B" w:rsidDel="00250BF7">
        <w:rPr>
          <w:rFonts w:eastAsia="等线"/>
          <w:lang w:val="fr-FR" w:eastAsia="zh-CN"/>
        </w:rPr>
        <w:t>time domain window</w:t>
      </w:r>
      <w:r w:rsidR="00C2623D" w:rsidDel="00250BF7">
        <w:rPr>
          <w:rFonts w:eastAsia="等线"/>
          <w:lang w:val="fr-FR" w:eastAsia="zh-CN"/>
        </w:rPr>
        <w:t xml:space="preserve">, as discussed in </w:t>
      </w:r>
      <w:r w:rsidR="00250BF7" w:rsidDel="00250BF7">
        <w:rPr>
          <w:rFonts w:eastAsia="等线"/>
          <w:lang w:val="fr-FR" w:eastAsia="zh-CN"/>
        </w:rPr>
        <w:t>S</w:t>
      </w:r>
      <w:r w:rsidR="00C2623D" w:rsidDel="00250BF7">
        <w:rPr>
          <w:rFonts w:eastAsia="等线"/>
          <w:lang w:val="fr-FR" w:eastAsia="zh-CN"/>
        </w:rPr>
        <w:t>ection 2.1</w:t>
      </w:r>
      <w:r w:rsidR="00454310" w:rsidDel="00250BF7">
        <w:rPr>
          <w:rFonts w:eastAsia="等线"/>
          <w:lang w:val="fr-FR" w:eastAsia="zh-CN"/>
        </w:rPr>
        <w:t xml:space="preserve">. If </w:t>
      </w:r>
      <w:r w:rsidR="006E356A" w:rsidRPr="006E356A" w:rsidDel="00250BF7">
        <w:rPr>
          <w:rFonts w:eastAsia="等线"/>
          <w:b/>
          <w:lang w:val="fr-FR" w:eastAsia="zh-CN"/>
        </w:rPr>
        <w:t>O</w:t>
      </w:r>
      <w:r w:rsidR="00454310" w:rsidRPr="006E356A" w:rsidDel="00250BF7">
        <w:rPr>
          <w:rFonts w:eastAsia="等线" w:hint="eastAsia"/>
          <w:b/>
          <w:lang w:val="fr-FR" w:eastAsia="zh-CN"/>
        </w:rPr>
        <w:t>ption-</w:t>
      </w:r>
      <w:r w:rsidR="00454310" w:rsidRPr="006E356A" w:rsidDel="00250BF7">
        <w:rPr>
          <w:rFonts w:eastAsia="等线"/>
          <w:b/>
          <w:lang w:val="fr-FR" w:eastAsia="zh-CN"/>
        </w:rPr>
        <w:t>1</w:t>
      </w:r>
      <w:r w:rsidR="00454310" w:rsidDel="00250BF7">
        <w:rPr>
          <w:rFonts w:eastAsia="等线"/>
          <w:lang w:val="fr-FR" w:eastAsia="zh-CN"/>
        </w:rPr>
        <w:t xml:space="preserve"> </w:t>
      </w:r>
      <w:r w:rsidR="006E356A" w:rsidDel="00250BF7">
        <w:rPr>
          <w:rFonts w:eastAsia="等线"/>
          <w:lang w:val="fr-FR" w:eastAsia="zh-CN"/>
        </w:rPr>
        <w:t>i</w:t>
      </w:r>
      <w:r w:rsidDel="00250BF7">
        <w:rPr>
          <w:rFonts w:eastAsia="等线" w:hint="eastAsia"/>
          <w:lang w:val="fr-FR" w:eastAsia="zh-CN"/>
        </w:rPr>
        <w:t>s</w:t>
      </w:r>
      <w:r w:rsidDel="00250BF7">
        <w:rPr>
          <w:rFonts w:eastAsia="等线"/>
          <w:lang w:val="fr-FR" w:eastAsia="zh-CN"/>
        </w:rPr>
        <w:t xml:space="preserve"> </w:t>
      </w:r>
      <w:r w:rsidDel="00250BF7">
        <w:rPr>
          <w:rFonts w:eastAsia="等线" w:hint="eastAsia"/>
          <w:lang w:val="fr-FR" w:eastAsia="zh-CN"/>
        </w:rPr>
        <w:t>supported</w:t>
      </w:r>
      <w:r w:rsidDel="00250BF7">
        <w:rPr>
          <w:rFonts w:eastAsia="等线"/>
          <w:lang w:val="fr-FR" w:eastAsia="zh-CN"/>
        </w:rPr>
        <w:t xml:space="preserve">, </w:t>
      </w:r>
      <w:r w:rsidR="00AE215E">
        <w:rPr>
          <w:rFonts w:eastAsia="等线" w:hint="eastAsia"/>
          <w:lang w:val="fr-FR" w:eastAsia="zh-CN"/>
        </w:rPr>
        <w:t>NW</w:t>
      </w:r>
      <w:r w:rsidR="00AE215E">
        <w:rPr>
          <w:rFonts w:eastAsia="等线"/>
          <w:lang w:val="fr-FR" w:eastAsia="zh-CN"/>
        </w:rPr>
        <w:t xml:space="preserve"> can properly configure the </w:t>
      </w:r>
      <w:r w:rsidR="00F12A89">
        <w:rPr>
          <w:rFonts w:eastAsia="等线" w:hint="eastAsia"/>
          <w:lang w:val="fr-FR" w:eastAsia="zh-CN"/>
        </w:rPr>
        <w:t>time</w:t>
      </w:r>
      <w:r w:rsidR="00F12A89">
        <w:rPr>
          <w:rFonts w:eastAsia="等线"/>
          <w:lang w:val="fr-FR" w:eastAsia="zh-CN"/>
        </w:rPr>
        <w:t xml:space="preserve"> </w:t>
      </w:r>
      <w:r w:rsidR="00F12A89">
        <w:rPr>
          <w:rFonts w:eastAsia="等线" w:hint="eastAsia"/>
          <w:lang w:val="fr-FR" w:eastAsia="zh-CN"/>
        </w:rPr>
        <w:t>domain</w:t>
      </w:r>
      <w:r w:rsidR="00AE215E">
        <w:rPr>
          <w:rFonts w:eastAsia="等线"/>
          <w:lang w:val="fr-FR" w:eastAsia="zh-CN"/>
        </w:rPr>
        <w:t xml:space="preserve"> window</w:t>
      </w:r>
      <w:r w:rsidR="00771D54">
        <w:rPr>
          <w:rFonts w:eastAsia="等线"/>
          <w:lang w:val="fr-FR" w:eastAsia="zh-CN"/>
        </w:rPr>
        <w:t>, which</w:t>
      </w:r>
      <w:r w:rsidR="009F0EA5">
        <w:rPr>
          <w:rFonts w:eastAsia="等线"/>
          <w:lang w:val="fr-FR" w:eastAsia="zh-CN"/>
        </w:rPr>
        <w:t xml:space="preserve"> </w:t>
      </w:r>
      <w:r w:rsidR="00771D54">
        <w:rPr>
          <w:rFonts w:eastAsia="等线"/>
          <w:lang w:val="fr-FR" w:eastAsia="zh-CN"/>
        </w:rPr>
        <w:t>is</w:t>
      </w:r>
      <w:r w:rsidR="00AE215E">
        <w:rPr>
          <w:rFonts w:eastAsia="等线"/>
          <w:lang w:val="fr-FR" w:eastAsia="zh-CN"/>
        </w:rPr>
        <w:t xml:space="preserve"> </w:t>
      </w:r>
      <w:r w:rsidR="009F0EA5">
        <w:rPr>
          <w:rFonts w:eastAsia="等线"/>
          <w:lang w:val="fr-FR" w:eastAsia="zh-CN"/>
        </w:rPr>
        <w:t xml:space="preserve">optimized for </w:t>
      </w:r>
      <w:r w:rsidR="00F12A89">
        <w:rPr>
          <w:rFonts w:eastAsia="等线" w:hint="eastAsia"/>
          <w:lang w:val="fr-FR" w:eastAsia="zh-CN"/>
        </w:rPr>
        <w:t>ti</w:t>
      </w:r>
      <w:r w:rsidR="00F12A89">
        <w:rPr>
          <w:rFonts w:eastAsia="等线"/>
          <w:lang w:val="fr-FR" w:eastAsia="zh-CN"/>
        </w:rPr>
        <w:t>me domain window</w:t>
      </w:r>
      <w:r w:rsidR="009F0EA5">
        <w:rPr>
          <w:rFonts w:eastAsia="等线"/>
          <w:lang w:val="fr-FR" w:eastAsia="zh-CN"/>
        </w:rPr>
        <w:t xml:space="preserve"> toget</w:t>
      </w:r>
      <w:r w:rsidR="00F12A89">
        <w:rPr>
          <w:rFonts w:eastAsia="等线"/>
          <w:lang w:val="fr-FR" w:eastAsia="zh-CN"/>
        </w:rPr>
        <w:t>h</w:t>
      </w:r>
      <w:r w:rsidR="009F0EA5">
        <w:rPr>
          <w:rFonts w:eastAsia="等线"/>
          <w:lang w:val="fr-FR" w:eastAsia="zh-CN"/>
        </w:rPr>
        <w:t>er with inter-slot bundling</w:t>
      </w:r>
      <w:r w:rsidDel="00250BF7">
        <w:rPr>
          <w:rFonts w:eastAsia="等线"/>
          <w:lang w:val="fr-FR" w:eastAsia="zh-CN"/>
        </w:rPr>
        <w:t xml:space="preserve">. </w:t>
      </w:r>
      <w:r w:rsidR="008224EB" w:rsidDel="00250BF7">
        <w:rPr>
          <w:rFonts w:eastAsia="等线"/>
          <w:lang w:val="fr-FR" w:eastAsia="zh-CN"/>
        </w:rPr>
        <w:t xml:space="preserve">If </w:t>
      </w:r>
      <w:r w:rsidR="008224EB" w:rsidRPr="006E356A" w:rsidDel="00250BF7">
        <w:rPr>
          <w:rFonts w:eastAsia="等线"/>
          <w:b/>
          <w:lang w:val="fr-FR" w:eastAsia="zh-CN"/>
        </w:rPr>
        <w:t>O</w:t>
      </w:r>
      <w:r w:rsidR="008224EB" w:rsidRPr="006E356A" w:rsidDel="00250BF7">
        <w:rPr>
          <w:rFonts w:eastAsia="等线" w:hint="eastAsia"/>
          <w:b/>
          <w:lang w:val="fr-FR" w:eastAsia="zh-CN"/>
        </w:rPr>
        <w:t>ption-</w:t>
      </w:r>
      <w:r w:rsidR="008224EB" w:rsidDel="00250BF7">
        <w:rPr>
          <w:rFonts w:eastAsia="等线"/>
          <w:b/>
          <w:lang w:val="fr-FR" w:eastAsia="zh-CN"/>
        </w:rPr>
        <w:t>2</w:t>
      </w:r>
      <w:r w:rsidR="008224EB" w:rsidDel="00250BF7">
        <w:rPr>
          <w:rFonts w:eastAsia="等线"/>
          <w:lang w:val="fr-FR" w:eastAsia="zh-CN"/>
        </w:rPr>
        <w:t xml:space="preserve"> i</w:t>
      </w:r>
      <w:r w:rsidR="008224EB" w:rsidDel="00250BF7">
        <w:rPr>
          <w:rFonts w:eastAsia="等线" w:hint="eastAsia"/>
          <w:lang w:val="fr-FR" w:eastAsia="zh-CN"/>
        </w:rPr>
        <w:t>s</w:t>
      </w:r>
      <w:r w:rsidR="008224EB" w:rsidDel="00250BF7">
        <w:rPr>
          <w:rFonts w:eastAsia="等线"/>
          <w:lang w:val="fr-FR" w:eastAsia="zh-CN"/>
        </w:rPr>
        <w:t xml:space="preserve"> </w:t>
      </w:r>
      <w:r w:rsidR="008224EB" w:rsidDel="00250BF7">
        <w:rPr>
          <w:rFonts w:eastAsia="等线" w:hint="eastAsia"/>
          <w:lang w:val="fr-FR" w:eastAsia="zh-CN"/>
        </w:rPr>
        <w:t>supported</w:t>
      </w:r>
      <w:r w:rsidR="008224EB" w:rsidDel="00250BF7">
        <w:rPr>
          <w:rFonts w:eastAsia="等线"/>
          <w:lang w:val="fr-FR" w:eastAsia="zh-CN"/>
        </w:rPr>
        <w:t xml:space="preserve">, </w:t>
      </w:r>
      <w:r w:rsidR="00532827" w:rsidDel="00250BF7">
        <w:rPr>
          <w:rFonts w:eastAsia="等线"/>
          <w:lang w:val="fr-FR" w:eastAsia="zh-CN"/>
        </w:rPr>
        <w:t xml:space="preserve">the </w:t>
      </w:r>
      <w:r w:rsidR="009F0EA5">
        <w:rPr>
          <w:rFonts w:eastAsia="等线"/>
          <w:lang w:val="fr-FR" w:eastAsia="zh-CN"/>
        </w:rPr>
        <w:t>implicit</w:t>
      </w:r>
      <w:r w:rsidR="009F0EA5" w:rsidDel="00250BF7">
        <w:rPr>
          <w:rFonts w:eastAsia="等线"/>
          <w:lang w:val="fr-FR" w:eastAsia="zh-CN"/>
        </w:rPr>
        <w:t xml:space="preserve"> </w:t>
      </w:r>
      <w:r w:rsidR="00532827" w:rsidDel="00250BF7">
        <w:rPr>
          <w:rFonts w:eastAsia="等线"/>
          <w:lang w:val="fr-FR" w:eastAsia="zh-CN"/>
        </w:rPr>
        <w:t xml:space="preserve">mechanism has taken some factors into account, </w:t>
      </w:r>
      <w:r w:rsidR="009F0EA5">
        <w:rPr>
          <w:rFonts w:eastAsia="等线"/>
          <w:lang w:val="fr-FR" w:eastAsia="zh-CN"/>
        </w:rPr>
        <w:t>and the</w:t>
      </w:r>
      <w:r w:rsidR="00F12A89">
        <w:rPr>
          <w:rFonts w:eastAsia="等线"/>
          <w:lang w:val="fr-FR" w:eastAsia="zh-CN"/>
        </w:rPr>
        <w:t xml:space="preserve"> determination of</w:t>
      </w:r>
      <w:r w:rsidR="009F0EA5">
        <w:rPr>
          <w:rFonts w:eastAsia="等线"/>
          <w:lang w:val="fr-FR" w:eastAsia="zh-CN"/>
        </w:rPr>
        <w:t xml:space="preserve"> </w:t>
      </w:r>
      <w:r w:rsidR="00F12A89">
        <w:rPr>
          <w:rFonts w:eastAsia="等线"/>
          <w:lang w:val="fr-FR" w:eastAsia="zh-CN"/>
        </w:rPr>
        <w:t>time domain</w:t>
      </w:r>
      <w:r w:rsidR="009F0EA5">
        <w:rPr>
          <w:rFonts w:eastAsia="等线"/>
          <w:lang w:val="fr-FR" w:eastAsia="zh-CN"/>
        </w:rPr>
        <w:t xml:space="preserve"> window can take </w:t>
      </w:r>
      <w:r w:rsidR="008836CF" w:rsidDel="00250BF7">
        <w:rPr>
          <w:rFonts w:eastAsia="等线"/>
          <w:lang w:val="fr-FR" w:eastAsia="zh-CN"/>
        </w:rPr>
        <w:t>as many consecutive UL slots as possible</w:t>
      </w:r>
      <w:r w:rsidR="006814B9" w:rsidDel="00250BF7">
        <w:rPr>
          <w:rFonts w:eastAsia="等线"/>
          <w:lang w:val="fr-FR" w:eastAsia="zh-CN"/>
        </w:rPr>
        <w:t xml:space="preserve">, which </w:t>
      </w:r>
      <w:r w:rsidR="004060AC" w:rsidDel="00250BF7">
        <w:rPr>
          <w:rFonts w:eastAsia="等线"/>
          <w:lang w:val="fr-FR" w:eastAsia="zh-CN"/>
        </w:rPr>
        <w:t xml:space="preserve">could </w:t>
      </w:r>
      <w:r w:rsidR="00875F87">
        <w:rPr>
          <w:rFonts w:eastAsia="等线"/>
          <w:lang w:val="fr-FR" w:eastAsia="zh-CN"/>
        </w:rPr>
        <w:t>fully exploit the benifits of</w:t>
      </w:r>
      <w:r w:rsidR="003C6C53">
        <w:rPr>
          <w:rFonts w:eastAsia="等线"/>
          <w:lang w:val="fr-FR" w:eastAsia="zh-CN"/>
        </w:rPr>
        <w:t xml:space="preserve"> </w:t>
      </w:r>
      <w:r w:rsidR="004060AC" w:rsidDel="00250BF7">
        <w:rPr>
          <w:rFonts w:eastAsia="等线"/>
          <w:lang w:val="fr-FR" w:eastAsia="zh-CN"/>
        </w:rPr>
        <w:t xml:space="preserve">frequency hopping </w:t>
      </w:r>
      <w:r w:rsidR="00875F87">
        <w:rPr>
          <w:rFonts w:eastAsia="等线"/>
          <w:lang w:val="fr-FR" w:eastAsia="zh-CN"/>
        </w:rPr>
        <w:t xml:space="preserve">and </w:t>
      </w:r>
      <w:r w:rsidR="004060AC" w:rsidDel="00250BF7">
        <w:rPr>
          <w:rFonts w:eastAsia="等线"/>
          <w:lang w:val="fr-FR" w:eastAsia="zh-CN"/>
        </w:rPr>
        <w:t xml:space="preserve">joint channel estimation. </w:t>
      </w:r>
    </w:p>
    <w:p w14:paraId="74D4829B" w14:textId="3BD6620A" w:rsidR="001D1CB0" w:rsidRDefault="0007560B" w:rsidP="00544422">
      <w:pPr>
        <w:spacing w:before="120"/>
        <w:rPr>
          <w:rFonts w:eastAsia="等线"/>
          <w:lang w:val="fr-FR" w:eastAsia="zh-CN"/>
        </w:rPr>
      </w:pPr>
      <w:r>
        <w:rPr>
          <w:rFonts w:eastAsia="等线"/>
          <w:lang w:val="fr-FR" w:eastAsia="zh-CN"/>
        </w:rPr>
        <w:t>For example, i</w:t>
      </w:r>
      <w:r w:rsidR="00544422">
        <w:rPr>
          <w:rFonts w:eastAsia="等线"/>
          <w:lang w:val="fr-FR" w:eastAsia="zh-CN"/>
        </w:rPr>
        <w:t>n FDD systems, consecutive UL slots could meet different bundle sizes for i</w:t>
      </w:r>
      <w:r w:rsidR="00544422">
        <w:rPr>
          <w:rFonts w:eastAsia="等线" w:hint="eastAsia"/>
          <w:lang w:val="fr-FR" w:eastAsia="zh-CN"/>
        </w:rPr>
        <w:t>nter</w:t>
      </w:r>
      <w:r w:rsidR="00544422">
        <w:rPr>
          <w:rFonts w:eastAsia="等线"/>
          <w:lang w:val="fr-FR" w:eastAsia="zh-CN"/>
        </w:rPr>
        <w:t xml:space="preserve">-slot frequency hopping. However, in TDD systems, due to DL slots or special slots, there are always limited consecutive UL slots. </w:t>
      </w:r>
      <w:r w:rsidR="001D1CB0">
        <w:rPr>
          <w:rFonts w:eastAsia="等线"/>
          <w:lang w:val="fr-FR" w:eastAsia="zh-CN"/>
        </w:rPr>
        <w:t xml:space="preserve">For the frame structure of </w:t>
      </w:r>
      <w:r w:rsidR="00544422">
        <w:rPr>
          <w:rFonts w:eastAsia="等线"/>
          <w:lang w:val="fr-FR" w:eastAsia="zh-CN"/>
        </w:rPr>
        <w:t xml:space="preserve">DDDSUDDSUU, maximum 2 consecutive UL slots can be used without regard to special slots available for UL transmission. In this case, </w:t>
      </w:r>
      <w:r w:rsidR="005B07BA">
        <w:rPr>
          <w:rFonts w:eastAsia="等线"/>
          <w:lang w:val="fr-FR" w:eastAsia="zh-CN"/>
        </w:rPr>
        <w:t>if there is no inter-slot bundling for frequency hopping, the legacy pattern is shown in Figure 4</w:t>
      </w:r>
      <w:r w:rsidR="005B07BA">
        <w:rPr>
          <w:rFonts w:eastAsia="等线" w:hint="eastAsia"/>
          <w:lang w:val="fr-FR" w:eastAsia="zh-CN"/>
        </w:rPr>
        <w:t>(a).</w:t>
      </w:r>
      <w:r w:rsidR="005B07BA">
        <w:rPr>
          <w:rFonts w:eastAsia="等线"/>
          <w:lang w:val="fr-FR" w:eastAsia="zh-CN"/>
        </w:rPr>
        <w:t xml:space="preserve"> For </w:t>
      </w:r>
      <w:r w:rsidR="005B07BA" w:rsidRPr="00C47E23">
        <w:rPr>
          <w:rFonts w:eastAsia="等线"/>
          <w:b/>
          <w:lang w:val="fr-FR" w:eastAsia="zh-CN"/>
        </w:rPr>
        <w:t>Option-1</w:t>
      </w:r>
      <w:r w:rsidR="005B07BA">
        <w:rPr>
          <w:rFonts w:eastAsia="等线"/>
          <w:lang w:val="fr-FR" w:eastAsia="zh-CN"/>
        </w:rPr>
        <w:t xml:space="preserve">, </w:t>
      </w:r>
      <w:r w:rsidR="001D1CB0">
        <w:rPr>
          <w:rFonts w:eastAsia="等线"/>
          <w:lang w:val="fr-FR" w:eastAsia="zh-CN"/>
        </w:rPr>
        <w:t>NW can configure the time domain window size</w:t>
      </w:r>
      <w:r w:rsidR="00FA361A">
        <w:rPr>
          <w:rFonts w:eastAsia="等线"/>
          <w:lang w:val="fr-FR" w:eastAsia="zh-CN"/>
        </w:rPr>
        <w:t xml:space="preserve"> to</w:t>
      </w:r>
      <w:r w:rsidR="001D1CB0">
        <w:rPr>
          <w:rFonts w:eastAsia="等线"/>
          <w:lang w:val="fr-FR" w:eastAsia="zh-CN"/>
        </w:rPr>
        <w:t xml:space="preserve"> equal to 5 slots</w:t>
      </w:r>
      <w:r w:rsidR="005B07BA">
        <w:rPr>
          <w:rFonts w:eastAsia="等线"/>
          <w:lang w:val="fr-FR" w:eastAsia="zh-CN"/>
        </w:rPr>
        <w:t xml:space="preserve"> to </w:t>
      </w:r>
      <w:r w:rsidR="001B1F40">
        <w:rPr>
          <w:rFonts w:eastAsia="等线" w:hint="eastAsia"/>
          <w:lang w:val="fr-FR" w:eastAsia="zh-CN"/>
        </w:rPr>
        <w:t>achieve</w:t>
      </w:r>
      <w:r w:rsidR="005B07BA">
        <w:rPr>
          <w:rFonts w:eastAsia="等线"/>
          <w:lang w:val="fr-FR" w:eastAsia="zh-CN"/>
        </w:rPr>
        <w:t xml:space="preserve"> maximum 2 consecutive UL slots for inter-slot bundling, shown in Figure 4</w:t>
      </w:r>
      <w:r w:rsidR="005B07BA">
        <w:rPr>
          <w:rFonts w:eastAsia="等线" w:hint="eastAsia"/>
          <w:lang w:val="fr-FR" w:eastAsia="zh-CN"/>
        </w:rPr>
        <w:t>(</w:t>
      </w:r>
      <w:r w:rsidR="005B07BA">
        <w:rPr>
          <w:rFonts w:eastAsia="等线"/>
          <w:lang w:val="fr-FR" w:eastAsia="zh-CN"/>
        </w:rPr>
        <w:t xml:space="preserve">b). And for </w:t>
      </w:r>
      <w:r w:rsidR="005B07BA" w:rsidRPr="00C47E23">
        <w:rPr>
          <w:rFonts w:eastAsia="等线"/>
          <w:b/>
          <w:lang w:val="fr-FR" w:eastAsia="zh-CN"/>
        </w:rPr>
        <w:t>Option-2</w:t>
      </w:r>
      <w:r w:rsidR="005B07BA">
        <w:rPr>
          <w:rFonts w:eastAsia="等线"/>
          <w:lang w:val="fr-FR" w:eastAsia="zh-CN"/>
        </w:rPr>
        <w:t xml:space="preserve">, </w:t>
      </w:r>
      <w:r w:rsidR="005B07BA" w:rsidDel="00250BF7">
        <w:rPr>
          <w:rFonts w:eastAsia="等线"/>
          <w:lang w:val="fr-FR" w:eastAsia="zh-CN"/>
        </w:rPr>
        <w:t xml:space="preserve">the </w:t>
      </w:r>
      <w:r w:rsidR="005B07BA">
        <w:rPr>
          <w:rFonts w:eastAsia="等线"/>
          <w:lang w:val="fr-FR" w:eastAsia="zh-CN"/>
        </w:rPr>
        <w:t>implicit</w:t>
      </w:r>
      <w:r w:rsidR="005B07BA" w:rsidDel="00250BF7">
        <w:rPr>
          <w:rFonts w:eastAsia="等线"/>
          <w:lang w:val="fr-FR" w:eastAsia="zh-CN"/>
        </w:rPr>
        <w:t xml:space="preserve"> mechanism</w:t>
      </w:r>
      <w:r w:rsidR="005B07BA">
        <w:rPr>
          <w:rFonts w:eastAsia="等线"/>
          <w:lang w:val="fr-FR" w:eastAsia="zh-CN"/>
        </w:rPr>
        <w:t xml:space="preserve"> can take </w:t>
      </w:r>
      <w:r w:rsidR="005B07BA" w:rsidDel="00250BF7">
        <w:rPr>
          <w:rFonts w:eastAsia="等线"/>
          <w:lang w:val="fr-FR" w:eastAsia="zh-CN"/>
        </w:rPr>
        <w:t>as many consecutive UL slots as possible</w:t>
      </w:r>
      <w:r w:rsidR="005B07BA">
        <w:rPr>
          <w:rFonts w:eastAsia="等线"/>
          <w:lang w:val="fr-FR" w:eastAsia="zh-CN"/>
        </w:rPr>
        <w:t xml:space="preserve"> for the time domain window and inter-slot bundling, shown in Figure 4</w:t>
      </w:r>
      <w:r w:rsidR="005B07BA">
        <w:rPr>
          <w:rFonts w:eastAsia="等线" w:hint="eastAsia"/>
          <w:lang w:val="fr-FR" w:eastAsia="zh-CN"/>
        </w:rPr>
        <w:t>(</w:t>
      </w:r>
      <w:r w:rsidR="005B07BA">
        <w:rPr>
          <w:rFonts w:eastAsia="等线"/>
          <w:lang w:val="fr-FR" w:eastAsia="zh-CN"/>
        </w:rPr>
        <w:t>c).</w:t>
      </w:r>
    </w:p>
    <w:p w14:paraId="7E4359FD" w14:textId="46AD2F02" w:rsidR="00544422" w:rsidRDefault="00C47E23" w:rsidP="00544422">
      <w:pPr>
        <w:spacing w:before="120"/>
        <w:ind w:firstLineChars="50" w:firstLine="100"/>
        <w:jc w:val="center"/>
      </w:pPr>
      <w:r>
        <w:lastRenderedPageBreak/>
        <w:pict w14:anchorId="606CBD76">
          <v:shape id="_x0000_i1044" type="#_x0000_t75" style="width:411.05pt;height:62.35pt">
            <v:imagedata r:id="rId11" o:title=""/>
          </v:shape>
        </w:pict>
      </w:r>
    </w:p>
    <w:p w14:paraId="6BD98704" w14:textId="38DC3B11" w:rsidR="00EC7C60" w:rsidRDefault="00127EEE" w:rsidP="00544422">
      <w:pPr>
        <w:spacing w:before="120"/>
        <w:ind w:firstLineChars="50" w:firstLine="100"/>
        <w:jc w:val="center"/>
        <w:rPr>
          <w:rFonts w:eastAsiaTheme="minorEastAsia"/>
          <w:lang w:eastAsia="zh-CN"/>
        </w:rPr>
      </w:pPr>
      <w:r>
        <w:rPr>
          <w:rFonts w:eastAsiaTheme="minorEastAsia" w:hint="eastAsia"/>
          <w:lang w:eastAsia="zh-CN"/>
        </w:rPr>
        <w:t>(</w:t>
      </w:r>
      <w:r>
        <w:rPr>
          <w:rFonts w:eastAsiaTheme="minorEastAsia"/>
          <w:lang w:eastAsia="zh-CN"/>
        </w:rPr>
        <w:t>a) legacy pattern for inter-slot frequency hopping</w:t>
      </w:r>
    </w:p>
    <w:p w14:paraId="73D2D65C" w14:textId="0A72E4E1" w:rsidR="00127EEE" w:rsidRPr="00127EEE" w:rsidRDefault="00C47E23" w:rsidP="00544422">
      <w:pPr>
        <w:spacing w:before="120"/>
        <w:ind w:firstLineChars="50" w:firstLine="100"/>
        <w:jc w:val="center"/>
        <w:rPr>
          <w:rFonts w:eastAsiaTheme="minorEastAsia"/>
          <w:lang w:eastAsia="zh-CN"/>
        </w:rPr>
      </w:pPr>
      <w:r>
        <w:pict w14:anchorId="1130712F">
          <v:shape id="_x0000_i1046" type="#_x0000_t75" style="width:428.25pt;height:84.35pt">
            <v:imagedata r:id="rId12" o:title=""/>
          </v:shape>
        </w:pict>
      </w:r>
    </w:p>
    <w:p w14:paraId="30A02CF0" w14:textId="610A2521" w:rsidR="00127EEE" w:rsidRDefault="00127EEE" w:rsidP="00544422">
      <w:pPr>
        <w:spacing w:before="120"/>
        <w:ind w:firstLineChars="50" w:firstLine="100"/>
        <w:jc w:val="center"/>
        <w:rPr>
          <w:rFonts w:eastAsiaTheme="minorEastAsia"/>
          <w:lang w:eastAsia="zh-CN"/>
        </w:rPr>
      </w:pPr>
      <w:r>
        <w:rPr>
          <w:rFonts w:eastAsiaTheme="minorEastAsia"/>
          <w:lang w:eastAsia="zh-CN"/>
        </w:rPr>
        <w:t>(b) frequency hopping pattern for Option-1 with indicated window size=5 slots</w:t>
      </w:r>
    </w:p>
    <w:p w14:paraId="5D3F4E0F" w14:textId="0F14BF51" w:rsidR="00127EEE" w:rsidRDefault="00C47E23" w:rsidP="00544422">
      <w:pPr>
        <w:spacing w:before="120"/>
        <w:ind w:firstLineChars="50" w:firstLine="100"/>
        <w:jc w:val="center"/>
        <w:rPr>
          <w:rFonts w:eastAsiaTheme="minorEastAsia"/>
          <w:lang w:eastAsia="zh-CN"/>
        </w:rPr>
      </w:pPr>
      <w:r>
        <w:pict w14:anchorId="1DDF0021">
          <v:shape id="_x0000_i1048" type="#_x0000_t75" style="width:405.65pt;height:82.75pt">
            <v:imagedata r:id="rId13" o:title=""/>
          </v:shape>
        </w:pict>
      </w:r>
    </w:p>
    <w:p w14:paraId="46E0778A" w14:textId="58FC84BD" w:rsidR="00127EEE" w:rsidRDefault="00127EEE" w:rsidP="00127EEE">
      <w:pPr>
        <w:spacing w:before="120"/>
        <w:ind w:firstLineChars="50" w:firstLine="100"/>
        <w:jc w:val="center"/>
        <w:rPr>
          <w:rFonts w:eastAsiaTheme="minorEastAsia"/>
          <w:lang w:eastAsia="zh-CN"/>
        </w:rPr>
      </w:pPr>
      <w:r>
        <w:rPr>
          <w:rFonts w:eastAsiaTheme="minorEastAsia"/>
          <w:lang w:eastAsia="zh-CN"/>
        </w:rPr>
        <w:t>(c)</w:t>
      </w:r>
      <w:r w:rsidRPr="00127EEE">
        <w:rPr>
          <w:rFonts w:eastAsiaTheme="minorEastAsia"/>
          <w:lang w:eastAsia="zh-CN"/>
        </w:rPr>
        <w:t xml:space="preserve"> </w:t>
      </w:r>
      <w:r>
        <w:rPr>
          <w:rFonts w:eastAsiaTheme="minorEastAsia"/>
          <w:lang w:eastAsia="zh-CN"/>
        </w:rPr>
        <w:t>frequency hopping pattern for Option-2 with actual window</w:t>
      </w:r>
    </w:p>
    <w:p w14:paraId="78E0488D" w14:textId="5E7C3C86" w:rsidR="00544422" w:rsidRDefault="00544422" w:rsidP="00544422">
      <w:pPr>
        <w:pStyle w:val="a7"/>
        <w:jc w:val="center"/>
      </w:pPr>
      <w:r w:rsidRPr="00766EB7">
        <w:rPr>
          <w:rFonts w:eastAsia="宋体"/>
          <w:lang w:val="fr-FR" w:eastAsia="zh-CN"/>
        </w:rPr>
        <w:t xml:space="preserve">Figure </w:t>
      </w:r>
      <w:r w:rsidR="00DD5015">
        <w:rPr>
          <w:rFonts w:eastAsia="宋体"/>
          <w:lang w:val="fr-FR" w:eastAsia="zh-CN"/>
        </w:rPr>
        <w:t>4</w:t>
      </w:r>
      <w:r w:rsidRPr="00766EB7">
        <w:rPr>
          <w:rFonts w:eastAsia="宋体"/>
          <w:lang w:val="fr-FR" w:eastAsia="zh-CN"/>
        </w:rPr>
        <w:t>.</w:t>
      </w:r>
      <w:r>
        <w:t xml:space="preserve"> PUSCH frequency hopping with inter-slot bundling for DDDSUDDSUU frame structure</w:t>
      </w:r>
    </w:p>
    <w:p w14:paraId="4F4C3CFC" w14:textId="23442384" w:rsidR="00544422" w:rsidRDefault="00544422" w:rsidP="00544422">
      <w:pPr>
        <w:spacing w:before="120"/>
        <w:jc w:val="center"/>
      </w:pPr>
      <w:r>
        <w:rPr>
          <w:noProof/>
        </w:rPr>
        <w:drawing>
          <wp:inline distT="0" distB="0" distL="0" distR="0" wp14:anchorId="723B6390" wp14:editId="194A528F">
            <wp:extent cx="2419350" cy="1708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9350" cy="1708150"/>
                    </a:xfrm>
                    <a:prstGeom prst="rect">
                      <a:avLst/>
                    </a:prstGeom>
                    <a:noFill/>
                    <a:ln>
                      <a:noFill/>
                    </a:ln>
                  </pic:spPr>
                </pic:pic>
              </a:graphicData>
            </a:graphic>
          </wp:inline>
        </w:drawing>
      </w:r>
      <w:r>
        <w:t xml:space="preserve">      </w:t>
      </w:r>
      <w:r w:rsidRPr="00BC087F">
        <w:rPr>
          <w:noProof/>
          <w:lang w:eastAsia="zh-CN"/>
        </w:rPr>
        <w:drawing>
          <wp:inline distT="0" distB="0" distL="0" distR="0" wp14:anchorId="63B09475" wp14:editId="083C35C8">
            <wp:extent cx="2113534" cy="17399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15">
                      <a:extLst>
                        <a:ext uri="{28A0092B-C50C-407E-A947-70E740481C1C}">
                          <a14:useLocalDpi xmlns:a14="http://schemas.microsoft.com/office/drawing/2010/main" val="0"/>
                        </a:ext>
                      </a:extLst>
                    </a:blip>
                    <a:srcRect l="3957" t="2635" r="7289"/>
                    <a:stretch/>
                  </pic:blipFill>
                  <pic:spPr bwMode="auto">
                    <a:xfrm>
                      <a:off x="0" y="0"/>
                      <a:ext cx="2174194" cy="1789837"/>
                    </a:xfrm>
                    <a:prstGeom prst="rect">
                      <a:avLst/>
                    </a:prstGeom>
                    <a:noFill/>
                    <a:ln>
                      <a:noFill/>
                    </a:ln>
                    <a:extLst>
                      <a:ext uri="{53640926-AAD7-44D8-BBD7-CCE9431645EC}">
                        <a14:shadowObscured xmlns:a14="http://schemas.microsoft.com/office/drawing/2010/main"/>
                      </a:ext>
                    </a:extLst>
                  </pic:spPr>
                </pic:pic>
              </a:graphicData>
            </a:graphic>
          </wp:inline>
        </w:drawing>
      </w:r>
    </w:p>
    <w:p w14:paraId="3ACC81D0" w14:textId="77777777" w:rsidR="00544422" w:rsidRDefault="00544422" w:rsidP="00544422">
      <w:pPr>
        <w:spacing w:before="120"/>
        <w:jc w:val="center"/>
      </w:pPr>
      <w:r>
        <w:rPr>
          <w:b/>
        </w:rPr>
        <w:t xml:space="preserve">       (a) </w:t>
      </w:r>
      <w:r w:rsidRPr="00197F67">
        <w:rPr>
          <w:b/>
        </w:rPr>
        <w:t xml:space="preserve">Frequency hopping pattern      </w:t>
      </w:r>
      <w:r w:rsidRPr="00197F67">
        <w:rPr>
          <w:b/>
        </w:rPr>
        <w:tab/>
      </w:r>
      <w:r w:rsidRPr="00197F67">
        <w:rPr>
          <w:b/>
        </w:rPr>
        <w:tab/>
        <w:t xml:space="preserve">        </w:t>
      </w:r>
      <w:r>
        <w:rPr>
          <w:b/>
        </w:rPr>
        <w:t xml:space="preserve">               </w:t>
      </w:r>
      <w:r w:rsidRPr="00197F67">
        <w:rPr>
          <w:b/>
        </w:rPr>
        <w:t>(b) BLER performance</w:t>
      </w:r>
    </w:p>
    <w:p w14:paraId="529CE27A" w14:textId="09F6BBCE" w:rsidR="00544422" w:rsidRPr="00116348" w:rsidRDefault="00544422" w:rsidP="00544422">
      <w:pPr>
        <w:spacing w:before="120"/>
        <w:jc w:val="center"/>
        <w:rPr>
          <w:rFonts w:eastAsia="等线"/>
          <w:b/>
          <w:lang w:eastAsia="zh-CN"/>
        </w:rPr>
      </w:pPr>
      <w:r w:rsidRPr="00766EB7">
        <w:rPr>
          <w:rFonts w:eastAsia="宋体"/>
          <w:b/>
          <w:szCs w:val="20"/>
          <w:lang w:val="fr-FR" w:eastAsia="zh-CN"/>
        </w:rPr>
        <w:t>Figure</w:t>
      </w:r>
      <w:r w:rsidR="00DD5015">
        <w:rPr>
          <w:rFonts w:eastAsia="宋体"/>
          <w:b/>
          <w:szCs w:val="20"/>
          <w:lang w:val="fr-FR" w:eastAsia="zh-CN"/>
        </w:rPr>
        <w:t xml:space="preserve"> 5</w:t>
      </w:r>
      <w:r w:rsidRPr="00116348">
        <w:rPr>
          <w:rFonts w:eastAsia="等线"/>
          <w:b/>
          <w:lang w:eastAsia="zh-CN"/>
        </w:rPr>
        <w:t xml:space="preserve">. </w:t>
      </w:r>
      <w:r>
        <w:rPr>
          <w:rFonts w:eastAsia="等线"/>
          <w:b/>
          <w:lang w:eastAsia="zh-CN"/>
        </w:rPr>
        <w:t xml:space="preserve">Performance of </w:t>
      </w:r>
      <w:r w:rsidRPr="00116348">
        <w:rPr>
          <w:rFonts w:eastAsia="等线"/>
          <w:b/>
          <w:lang w:eastAsia="zh-CN"/>
        </w:rPr>
        <w:t>PUSCH frequency hopping with inter-slot bundling</w:t>
      </w:r>
    </w:p>
    <w:p w14:paraId="67A93AF5" w14:textId="71410D27" w:rsidR="00544422" w:rsidRDefault="00544422" w:rsidP="00544422">
      <w:pPr>
        <w:spacing w:before="120"/>
        <w:rPr>
          <w:rFonts w:eastAsia="等线"/>
          <w:lang w:val="fr-FR" w:eastAsia="zh-CN"/>
        </w:rPr>
      </w:pPr>
      <w:r>
        <w:rPr>
          <w:bCs/>
        </w:rPr>
        <w:t>The bundling over 2 slots could be configured with joint channel estimation to obtain the performance gain.</w:t>
      </w:r>
      <w:r>
        <w:rPr>
          <w:rFonts w:eastAsia="等线"/>
          <w:lang w:eastAsia="zh-CN"/>
        </w:rPr>
        <w:t xml:space="preserve"> </w:t>
      </w:r>
      <w:r>
        <w:rPr>
          <w:rFonts w:eastAsia="等线" w:hint="eastAsia"/>
          <w:lang w:val="fr-FR" w:eastAsia="zh-CN"/>
        </w:rPr>
        <w:t>Above</w:t>
      </w:r>
      <w:r>
        <w:rPr>
          <w:rFonts w:eastAsia="等线"/>
          <w:lang w:val="fr-FR" w:eastAsia="zh-CN"/>
        </w:rPr>
        <w:t xml:space="preserve">, we evaluate the performance of joint channel estimation with inter-slot frequency hopping for </w:t>
      </w:r>
      <w:r w:rsidRPr="009D441E">
        <w:rPr>
          <w:rFonts w:eastAsia="等线"/>
          <w:lang w:val="fr-FR" w:eastAsia="zh-CN"/>
        </w:rPr>
        <w:t xml:space="preserve">PUSCH VoIP as shown in </w:t>
      </w:r>
      <w:r w:rsidR="00DD5015" w:rsidRPr="009D441E">
        <w:rPr>
          <w:rFonts w:eastAsia="等线"/>
          <w:lang w:val="fr-FR" w:eastAsia="zh-CN"/>
        </w:rPr>
        <w:fldChar w:fldCharType="begin"/>
      </w:r>
      <w:r w:rsidR="00DD5015" w:rsidRPr="00BB51AF">
        <w:rPr>
          <w:rFonts w:eastAsia="等线"/>
          <w:lang w:val="fr-FR" w:eastAsia="zh-CN"/>
        </w:rPr>
        <w:instrText xml:space="preserve"> REF _Ref68631309 \h </w:instrText>
      </w:r>
      <w:r w:rsidR="00DD5015" w:rsidRPr="008F2274">
        <w:rPr>
          <w:rFonts w:eastAsia="等线"/>
          <w:lang w:val="fr-FR" w:eastAsia="zh-CN"/>
        </w:rPr>
        <w:instrText xml:space="preserve"> \* MERGEFORMAT </w:instrText>
      </w:r>
      <w:r w:rsidR="00DD5015" w:rsidRPr="009D441E">
        <w:rPr>
          <w:rFonts w:eastAsia="等线"/>
          <w:lang w:val="fr-FR" w:eastAsia="zh-CN"/>
        </w:rPr>
      </w:r>
      <w:r w:rsidR="00DD5015" w:rsidRPr="009D441E">
        <w:rPr>
          <w:rFonts w:eastAsia="等线"/>
          <w:lang w:val="fr-FR" w:eastAsia="zh-CN"/>
        </w:rPr>
        <w:fldChar w:fldCharType="separate"/>
      </w:r>
      <w:r w:rsidR="00DD5015" w:rsidRPr="009D441E">
        <w:rPr>
          <w:rFonts w:eastAsia="宋体"/>
          <w:szCs w:val="20"/>
          <w:lang w:val="fr-FR" w:eastAsia="zh-CN"/>
        </w:rPr>
        <w:t xml:space="preserve">Figure </w:t>
      </w:r>
      <w:r w:rsidR="00DD5015">
        <w:rPr>
          <w:rFonts w:eastAsia="宋体"/>
          <w:noProof/>
          <w:szCs w:val="20"/>
          <w:lang w:val="fr-FR" w:eastAsia="zh-CN"/>
        </w:rPr>
        <w:t>5</w:t>
      </w:r>
      <w:r w:rsidR="00DD5015" w:rsidRPr="009D441E">
        <w:rPr>
          <w:rFonts w:eastAsia="等线"/>
          <w:lang w:val="fr-FR" w:eastAsia="zh-CN"/>
        </w:rPr>
        <w:fldChar w:fldCharType="end"/>
      </w:r>
      <w:r w:rsidRPr="009D441E">
        <w:rPr>
          <w:rFonts w:eastAsia="等线"/>
          <w:lang w:val="fr-FR" w:eastAsia="zh-CN"/>
        </w:rPr>
        <w:t xml:space="preserve">(a) and </w:t>
      </w:r>
      <w:r w:rsidR="00DD5015" w:rsidRPr="009D441E">
        <w:rPr>
          <w:rFonts w:eastAsia="等线"/>
          <w:lang w:val="fr-FR" w:eastAsia="zh-CN"/>
        </w:rPr>
        <w:fldChar w:fldCharType="begin"/>
      </w:r>
      <w:r w:rsidR="00DD5015" w:rsidRPr="00BB51AF">
        <w:rPr>
          <w:rFonts w:eastAsia="等线"/>
          <w:lang w:val="fr-FR" w:eastAsia="zh-CN"/>
        </w:rPr>
        <w:instrText xml:space="preserve"> REF _Ref68631309 \h </w:instrText>
      </w:r>
      <w:r w:rsidR="00DD5015" w:rsidRPr="008F2274">
        <w:rPr>
          <w:rFonts w:eastAsia="等线"/>
          <w:lang w:val="fr-FR" w:eastAsia="zh-CN"/>
        </w:rPr>
        <w:instrText xml:space="preserve"> \* MERGEFORMAT </w:instrText>
      </w:r>
      <w:r w:rsidR="00DD5015" w:rsidRPr="009D441E">
        <w:rPr>
          <w:rFonts w:eastAsia="等线"/>
          <w:lang w:val="fr-FR" w:eastAsia="zh-CN"/>
        </w:rPr>
      </w:r>
      <w:r w:rsidR="00DD5015" w:rsidRPr="009D441E">
        <w:rPr>
          <w:rFonts w:eastAsia="等线"/>
          <w:lang w:val="fr-FR" w:eastAsia="zh-CN"/>
        </w:rPr>
        <w:fldChar w:fldCharType="separate"/>
      </w:r>
      <w:r w:rsidR="00DD5015" w:rsidRPr="009D441E">
        <w:rPr>
          <w:rFonts w:eastAsia="宋体"/>
          <w:szCs w:val="20"/>
          <w:lang w:val="fr-FR" w:eastAsia="zh-CN"/>
        </w:rPr>
        <w:t xml:space="preserve">Figure </w:t>
      </w:r>
      <w:r w:rsidR="00DD5015">
        <w:rPr>
          <w:rFonts w:eastAsia="宋体"/>
          <w:noProof/>
          <w:szCs w:val="20"/>
          <w:lang w:val="fr-FR" w:eastAsia="zh-CN"/>
        </w:rPr>
        <w:t>5</w:t>
      </w:r>
      <w:r w:rsidR="00DD5015" w:rsidRPr="009D441E">
        <w:rPr>
          <w:rFonts w:eastAsia="等线"/>
          <w:lang w:val="fr-FR" w:eastAsia="zh-CN"/>
        </w:rPr>
        <w:fldChar w:fldCharType="end"/>
      </w:r>
      <w:r w:rsidRPr="009D441E">
        <w:rPr>
          <w:rFonts w:eastAsia="等线"/>
          <w:lang w:val="fr-FR" w:eastAsia="zh-CN"/>
        </w:rPr>
        <w:t>(b) shows BLE</w:t>
      </w:r>
      <w:r>
        <w:rPr>
          <w:rFonts w:eastAsia="等线"/>
          <w:lang w:val="fr-FR" w:eastAsia="zh-CN"/>
        </w:rPr>
        <w:t>R curves  for pattern 1 and pattern 2, 320bit is considered as its payload size, and MCS4 is assumed.</w:t>
      </w:r>
    </w:p>
    <w:p w14:paraId="6247C4A2" w14:textId="77777777" w:rsidR="00544422" w:rsidRPr="00536EF4" w:rsidRDefault="00544422" w:rsidP="00544422">
      <w:pPr>
        <w:spacing w:before="120"/>
        <w:rPr>
          <w:rFonts w:eastAsia="等线"/>
          <w:lang w:val="fr-FR" w:eastAsia="zh-CN"/>
        </w:rPr>
      </w:pPr>
      <w:r>
        <w:rPr>
          <w:rFonts w:eastAsia="等线"/>
          <w:lang w:val="fr-FR" w:eastAsia="zh-CN"/>
        </w:rPr>
        <w:t xml:space="preserve">It can be observed that the frequency hopping pattern with inter-slot bundling over 2 slots in the middle (pattern 2), </w:t>
      </w:r>
      <w:r>
        <w:rPr>
          <w:rFonts w:eastAsia="等线" w:hint="eastAsia"/>
          <w:lang w:val="fr-FR" w:eastAsia="zh-CN"/>
        </w:rPr>
        <w:t>has</w:t>
      </w:r>
      <w:r>
        <w:rPr>
          <w:rFonts w:eastAsia="等线"/>
          <w:lang w:val="fr-FR" w:eastAsia="zh-CN"/>
        </w:rPr>
        <w:t xml:space="preserve"> </w:t>
      </w:r>
      <w:r>
        <w:rPr>
          <w:rFonts w:eastAsia="等线" w:hint="eastAsia"/>
          <w:lang w:val="fr-FR" w:eastAsia="zh-CN"/>
        </w:rPr>
        <w:t>around</w:t>
      </w:r>
      <w:r>
        <w:rPr>
          <w:rFonts w:eastAsia="等线"/>
          <w:lang w:val="fr-FR" w:eastAsia="zh-CN"/>
        </w:rPr>
        <w:t xml:space="preserve"> 0.5</w:t>
      </w:r>
      <w:r>
        <w:rPr>
          <w:rFonts w:eastAsia="等线" w:hint="eastAsia"/>
          <w:lang w:val="fr-FR" w:eastAsia="zh-CN"/>
        </w:rPr>
        <w:t>dB</w:t>
      </w:r>
      <w:r>
        <w:rPr>
          <w:rFonts w:eastAsia="等线"/>
          <w:lang w:val="fr-FR" w:eastAsia="zh-CN"/>
        </w:rPr>
        <w:t xml:space="preserve"> </w:t>
      </w:r>
      <w:r>
        <w:rPr>
          <w:rFonts w:eastAsia="等线" w:hint="eastAsia"/>
          <w:lang w:val="fr-FR" w:eastAsia="zh-CN"/>
        </w:rPr>
        <w:t>gain</w:t>
      </w:r>
      <w:r>
        <w:rPr>
          <w:rFonts w:eastAsia="等线"/>
          <w:lang w:val="fr-FR" w:eastAsia="zh-CN"/>
        </w:rPr>
        <w:t xml:space="preserve"> </w:t>
      </w:r>
      <w:r>
        <w:rPr>
          <w:rFonts w:eastAsia="等线" w:hint="eastAsia"/>
          <w:lang w:val="fr-FR" w:eastAsia="zh-CN"/>
        </w:rPr>
        <w:t>compared</w:t>
      </w:r>
      <w:r>
        <w:rPr>
          <w:rFonts w:eastAsia="等线"/>
          <w:lang w:val="fr-FR" w:eastAsia="zh-CN"/>
        </w:rPr>
        <w:t xml:space="preserve"> to frequency hopping without inter-slot bundling pattern (pattern 1). </w:t>
      </w:r>
    </w:p>
    <w:p w14:paraId="4CE32F0C" w14:textId="656F0F51" w:rsidR="00250BF7" w:rsidRPr="00250BF7" w:rsidRDefault="00544422" w:rsidP="00544422">
      <w:pPr>
        <w:spacing w:before="120"/>
        <w:rPr>
          <w:rFonts w:eastAsia="等线"/>
          <w:lang w:val="fr-FR" w:eastAsia="zh-CN"/>
        </w:rPr>
      </w:pPr>
      <w:r>
        <w:rPr>
          <w:b/>
          <w:i/>
        </w:rPr>
        <w:t xml:space="preserve">Observation </w:t>
      </w:r>
      <w:r w:rsidR="002F25C8">
        <w:rPr>
          <w:b/>
          <w:i/>
        </w:rPr>
        <w:t>2</w:t>
      </w:r>
      <w:r w:rsidRPr="006E26C5">
        <w:rPr>
          <w:b/>
          <w:i/>
        </w:rPr>
        <w:t xml:space="preserve">: </w:t>
      </w:r>
      <w:r>
        <w:rPr>
          <w:b/>
          <w:i/>
        </w:rPr>
        <w:t>Inter-slot bundling with joint channel estimation for frequency hopping could achieve better performance.</w:t>
      </w:r>
    </w:p>
    <w:p w14:paraId="2C7EB486" w14:textId="1FD8AED8" w:rsidR="00E117AA" w:rsidRDefault="00C379BE" w:rsidP="00197F67">
      <w:pPr>
        <w:spacing w:before="120"/>
        <w:rPr>
          <w:b/>
          <w:i/>
        </w:rPr>
      </w:pPr>
      <w:r>
        <w:rPr>
          <w:b/>
          <w:i/>
        </w:rPr>
        <w:t>Proposal</w:t>
      </w:r>
      <w:r w:rsidR="004A0949">
        <w:rPr>
          <w:b/>
          <w:i/>
        </w:rPr>
        <w:t xml:space="preserve"> </w:t>
      </w:r>
      <w:r w:rsidR="002F25C8">
        <w:rPr>
          <w:b/>
          <w:i/>
        </w:rPr>
        <w:t>5</w:t>
      </w:r>
      <w:r>
        <w:rPr>
          <w:b/>
          <w:i/>
        </w:rPr>
        <w:t>: If inter-slot frequency hopping is enabled, support the bundle size</w:t>
      </w:r>
      <w:r w:rsidR="004121BF">
        <w:rPr>
          <w:b/>
          <w:i/>
        </w:rPr>
        <w:t xml:space="preserve"> </w:t>
      </w:r>
      <w:r>
        <w:rPr>
          <w:b/>
          <w:i/>
        </w:rPr>
        <w:t>equal to the</w:t>
      </w:r>
      <w:r w:rsidR="004121BF">
        <w:rPr>
          <w:b/>
          <w:i/>
        </w:rPr>
        <w:t xml:space="preserve"> actual</w:t>
      </w:r>
      <w:r>
        <w:rPr>
          <w:b/>
          <w:i/>
        </w:rPr>
        <w:t xml:space="preserve"> time domain window size.</w:t>
      </w:r>
    </w:p>
    <w:p w14:paraId="472D7C16" w14:textId="42198512" w:rsidR="00BC6A85" w:rsidRPr="00BC6A85" w:rsidRDefault="00BC6A85" w:rsidP="00BC6A85">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BC6A85">
        <w:rPr>
          <w:rFonts w:ascii="Arial" w:eastAsia="宋体" w:hAnsi="Arial" w:cs="Times New Roman"/>
          <w:b w:val="0"/>
          <w:bCs w:val="0"/>
          <w:kern w:val="0"/>
          <w:sz w:val="36"/>
          <w:szCs w:val="20"/>
          <w:lang w:eastAsia="zh-CN"/>
        </w:rPr>
        <w:t>Consideration on different TBs for joint channel estimation</w:t>
      </w:r>
      <w:r w:rsidRPr="00BC6A85">
        <w:rPr>
          <w:rFonts w:eastAsia="宋体"/>
          <w:lang w:val="en-GB" w:eastAsia="zh-CN"/>
        </w:rPr>
        <w:t xml:space="preserve"> </w:t>
      </w:r>
    </w:p>
    <w:p w14:paraId="36FE355B" w14:textId="77777777" w:rsidR="00BC6A85" w:rsidRDefault="00BC6A85" w:rsidP="00BC6A85">
      <w:pPr>
        <w:pStyle w:val="a0"/>
        <w:spacing w:before="120"/>
        <w:rPr>
          <w:rFonts w:ascii="Times New Roman" w:eastAsia="宋体" w:hAnsi="Times New Roman"/>
          <w:lang w:val="en-GB" w:eastAsia="zh-CN"/>
        </w:rPr>
      </w:pPr>
      <w:r>
        <w:rPr>
          <w:rFonts w:ascii="Times New Roman" w:eastAsia="宋体" w:hAnsi="Times New Roman"/>
          <w:lang w:val="en-GB" w:eastAsia="zh-CN"/>
        </w:rPr>
        <w:t>As discussed in last meeting, whether to support joint channel estimation</w:t>
      </w:r>
      <w:r w:rsidRPr="00CC5D41">
        <w:rPr>
          <w:rFonts w:ascii="Times New Roman" w:eastAsia="宋体" w:hAnsi="Times New Roman"/>
          <w:lang w:val="en-GB" w:eastAsia="zh-CN"/>
        </w:rPr>
        <w:t xml:space="preserve"> over PUSCH transmissions with different TBs</w:t>
      </w:r>
      <w:r>
        <w:rPr>
          <w:rFonts w:ascii="Times New Roman" w:eastAsia="宋体" w:hAnsi="Times New Roman"/>
          <w:lang w:val="en-GB" w:eastAsia="zh-CN"/>
        </w:rPr>
        <w:t xml:space="preserve"> is analysed in this section. Compared to the conditions to support joint channel estimation for PUSCH/PUCCH repetitions, </w:t>
      </w:r>
      <w:r>
        <w:rPr>
          <w:rFonts w:ascii="Times New Roman" w:eastAsia="宋体" w:hAnsi="Times New Roman"/>
          <w:lang w:val="en-GB" w:eastAsia="zh-CN"/>
        </w:rPr>
        <w:lastRenderedPageBreak/>
        <w:t xml:space="preserve">as provided by RAN4 </w:t>
      </w:r>
      <w:r>
        <w:rPr>
          <w:rFonts w:ascii="Times New Roman" w:eastAsia="宋体" w:hAnsi="Times New Roman" w:hint="eastAsia"/>
          <w:lang w:val="en-GB" w:eastAsia="zh-CN"/>
        </w:rPr>
        <w:t>[</w:t>
      </w:r>
      <w:r>
        <w:rPr>
          <w:rFonts w:ascii="Times New Roman" w:eastAsia="宋体" w:hAnsi="Times New Roman"/>
          <w:lang w:val="en-GB" w:eastAsia="zh-CN"/>
        </w:rPr>
        <w:t xml:space="preserve">3], additional conditions are required to support joint channel estimation over PUSCH with different </w:t>
      </w:r>
      <w:proofErr w:type="spellStart"/>
      <w:r>
        <w:rPr>
          <w:rFonts w:ascii="Times New Roman" w:eastAsia="宋体" w:hAnsi="Times New Roman"/>
          <w:lang w:val="en-GB" w:eastAsia="zh-CN"/>
        </w:rPr>
        <w:t>TBs.</w:t>
      </w:r>
      <w:proofErr w:type="spellEnd"/>
    </w:p>
    <w:p w14:paraId="5151A3F9" w14:textId="77777777" w:rsidR="00BC6A85" w:rsidRPr="00AC2106" w:rsidRDefault="00BC6A85" w:rsidP="00BC6A85">
      <w:pPr>
        <w:pStyle w:val="a0"/>
        <w:spacing w:before="120"/>
        <w:rPr>
          <w:rFonts w:eastAsiaTheme="minorEastAsia" w:cs="Times"/>
          <w:lang w:eastAsia="zh-CN"/>
        </w:rPr>
      </w:pPr>
      <w:r>
        <w:rPr>
          <w:rFonts w:eastAsiaTheme="minorEastAsia" w:cs="Times"/>
          <w:lang w:eastAsia="zh-CN"/>
        </w:rPr>
        <w:t xml:space="preserve">In PUSCH power control mechanism, the TB size have impacts in </w:t>
      </w:r>
      <w:r>
        <w:rPr>
          <w:rFonts w:eastAsiaTheme="minorEastAsia" w:cs="Times" w:hint="eastAsia"/>
          <w:lang w:eastAsia="zh-CN"/>
        </w:rPr>
        <w:t>T</w:t>
      </w:r>
      <w:r>
        <w:rPr>
          <w:rFonts w:eastAsiaTheme="minorEastAsia" w:cs="Times"/>
          <w:lang w:eastAsia="zh-CN"/>
        </w:rPr>
        <w:t xml:space="preserve">x power determination. </w:t>
      </w:r>
      <w:r>
        <w:rPr>
          <w:rFonts w:ascii="Times New Roman" w:eastAsia="宋体" w:hAnsi="Times New Roman"/>
          <w:lang w:val="en-GB" w:eastAsia="zh-CN"/>
        </w:rPr>
        <w:t xml:space="preserve">In order to maintain the phase continuity and power </w:t>
      </w:r>
      <w:r w:rsidRPr="00F5504E">
        <w:rPr>
          <w:rFonts w:ascii="Times New Roman" w:eastAsia="宋体" w:hAnsi="Times New Roman"/>
          <w:lang w:val="en-GB" w:eastAsia="zh-CN"/>
        </w:rPr>
        <w:t>consistency</w:t>
      </w:r>
      <w:r>
        <w:rPr>
          <w:rFonts w:ascii="Times New Roman" w:eastAsia="宋体" w:hAnsi="Times New Roman"/>
          <w:lang w:val="en-GB" w:eastAsia="zh-CN"/>
        </w:rPr>
        <w:t xml:space="preserve"> among different TBs, same TBS across the different TBs is required. </w:t>
      </w:r>
      <w:r>
        <w:rPr>
          <w:rFonts w:eastAsia="宋体"/>
        </w:rPr>
        <w:t>I</w:t>
      </w:r>
      <w:r w:rsidRPr="00640176">
        <w:rPr>
          <w:rFonts w:eastAsia="宋体"/>
        </w:rPr>
        <w:t>n addition</w:t>
      </w:r>
      <w:r>
        <w:rPr>
          <w:rFonts w:eastAsia="宋体"/>
        </w:rPr>
        <w:t>, TPMI precoder, SRI, and pathloss RS are also required to be unchanged over the multiple TBs, to make sure NW can perform joint channel estimation at the receiver.</w:t>
      </w:r>
    </w:p>
    <w:p w14:paraId="440C5EF9" w14:textId="16ABC1CA" w:rsidR="00BC6A85" w:rsidRDefault="00BC6A85" w:rsidP="00BC6A85">
      <w:pPr>
        <w:pStyle w:val="a0"/>
        <w:spacing w:before="120"/>
        <w:rPr>
          <w:rFonts w:ascii="Times New Roman" w:hAnsi="Times New Roman"/>
          <w:b/>
          <w:i/>
        </w:rPr>
      </w:pPr>
      <w:r w:rsidRPr="009A62D9">
        <w:rPr>
          <w:rFonts w:ascii="Times New Roman" w:hAnsi="Times New Roman"/>
          <w:b/>
          <w:i/>
        </w:rPr>
        <w:t>Observation</w:t>
      </w:r>
      <w:r>
        <w:rPr>
          <w:rFonts w:ascii="Times New Roman" w:hAnsi="Times New Roman"/>
          <w:b/>
          <w:i/>
        </w:rPr>
        <w:t xml:space="preserve"> </w:t>
      </w:r>
      <w:r w:rsidR="002F25C8">
        <w:rPr>
          <w:rFonts w:ascii="Times New Roman" w:hAnsi="Times New Roman"/>
          <w:b/>
          <w:i/>
        </w:rPr>
        <w:t>3</w:t>
      </w:r>
      <w:r w:rsidRPr="009A62D9">
        <w:rPr>
          <w:rFonts w:ascii="Times New Roman" w:hAnsi="Times New Roman"/>
          <w:b/>
          <w:i/>
        </w:rPr>
        <w:t>: For PUSCH transmissions with different TBs, some extra conditions and restrictions are required</w:t>
      </w:r>
      <w:r>
        <w:rPr>
          <w:rFonts w:ascii="Times New Roman" w:hAnsi="Times New Roman"/>
          <w:b/>
          <w:i/>
        </w:rPr>
        <w:t xml:space="preserve">, following parameters should be unchanged across the multiple </w:t>
      </w:r>
      <w:proofErr w:type="spellStart"/>
      <w:r>
        <w:rPr>
          <w:rFonts w:ascii="Times New Roman" w:hAnsi="Times New Roman"/>
          <w:b/>
          <w:i/>
        </w:rPr>
        <w:t>TBs.</w:t>
      </w:r>
      <w:proofErr w:type="spellEnd"/>
    </w:p>
    <w:p w14:paraId="29A4564B" w14:textId="77777777" w:rsidR="00BC6A85" w:rsidRDefault="00BC6A85" w:rsidP="00BC6A85">
      <w:pPr>
        <w:pStyle w:val="a0"/>
        <w:numPr>
          <w:ilvl w:val="0"/>
          <w:numId w:val="11"/>
        </w:numPr>
        <w:spacing w:before="120"/>
        <w:rPr>
          <w:rFonts w:ascii="Times New Roman" w:eastAsiaTheme="minorEastAsia" w:hAnsi="Times New Roman"/>
          <w:b/>
          <w:i/>
          <w:lang w:eastAsia="zh-CN"/>
        </w:rPr>
      </w:pPr>
      <w:r>
        <w:rPr>
          <w:rFonts w:ascii="Times New Roman" w:eastAsiaTheme="minorEastAsia" w:hAnsi="Times New Roman"/>
          <w:b/>
          <w:i/>
          <w:lang w:eastAsia="zh-CN"/>
        </w:rPr>
        <w:t>TB size, TPMI, SRI and pathloss RS.</w:t>
      </w:r>
    </w:p>
    <w:p w14:paraId="208F3AF0" w14:textId="04A08FB2" w:rsidR="00BC6A85" w:rsidRDefault="00BC6A85" w:rsidP="00BC6A85">
      <w:pPr>
        <w:spacing w:before="120"/>
        <w:rPr>
          <w:rFonts w:ascii="Times" w:eastAsiaTheme="minorEastAsia" w:hAnsi="Times" w:cs="Times"/>
          <w:lang w:eastAsia="zh-CN"/>
        </w:rPr>
      </w:pPr>
      <w:r>
        <w:rPr>
          <w:rFonts w:ascii="Times" w:eastAsiaTheme="minorEastAsia" w:hAnsi="Times" w:cs="Times"/>
          <w:lang w:eastAsia="zh-CN"/>
        </w:rPr>
        <w:t xml:space="preserve">We investigated the performance  of </w:t>
      </w:r>
      <w:r>
        <w:rPr>
          <w:rFonts w:ascii="Times" w:eastAsiaTheme="minorEastAsia" w:hAnsi="Times" w:cs="Times" w:hint="eastAsia"/>
          <w:lang w:eastAsia="zh-CN"/>
        </w:rPr>
        <w:t>joint</w:t>
      </w:r>
      <w:r>
        <w:rPr>
          <w:rFonts w:ascii="Times" w:eastAsiaTheme="minorEastAsia" w:hAnsi="Times" w:cs="Times"/>
          <w:lang w:eastAsia="zh-CN"/>
        </w:rPr>
        <w:t xml:space="preserve"> channel estimation over </w:t>
      </w:r>
      <w:r w:rsidRPr="00CC5D41">
        <w:rPr>
          <w:rFonts w:eastAsia="宋体"/>
          <w:lang w:val="en-GB" w:eastAsia="zh-CN"/>
        </w:rPr>
        <w:t>PUSCH transmissions with different TBs</w:t>
      </w:r>
      <w:r>
        <w:rPr>
          <w:rFonts w:ascii="Times" w:eastAsiaTheme="minorEastAsia" w:hAnsi="Times" w:cs="Times"/>
          <w:lang w:eastAsia="zh-CN"/>
        </w:rPr>
        <w:t xml:space="preserve">, Figure </w:t>
      </w:r>
      <w:r w:rsidR="00DD5015">
        <w:rPr>
          <w:rFonts w:ascii="Times" w:eastAsiaTheme="minorEastAsia" w:hAnsi="Times" w:cs="Times"/>
          <w:lang w:eastAsia="zh-CN"/>
        </w:rPr>
        <w:t xml:space="preserve">6 </w:t>
      </w:r>
      <w:r>
        <w:rPr>
          <w:rFonts w:ascii="Times" w:eastAsiaTheme="minorEastAsia" w:hAnsi="Times" w:cs="Times"/>
          <w:lang w:eastAsia="zh-CN"/>
        </w:rPr>
        <w:t xml:space="preserve">shows link level performance. For better comparison, simulation results of PUSCH repetition type A with same </w:t>
      </w:r>
      <w:r w:rsidR="00DD5015">
        <w:rPr>
          <w:rFonts w:ascii="Times" w:eastAsiaTheme="minorEastAsia" w:hAnsi="Times" w:cs="Times" w:hint="eastAsia"/>
          <w:lang w:eastAsia="zh-CN"/>
        </w:rPr>
        <w:t>TB</w:t>
      </w:r>
      <w:r>
        <w:rPr>
          <w:rFonts w:ascii="Times" w:eastAsiaTheme="minorEastAsia" w:hAnsi="Times" w:cs="Times"/>
          <w:lang w:eastAsia="zh-CN"/>
        </w:rPr>
        <w:t xml:space="preserve"> are shown in Figure </w:t>
      </w:r>
      <w:r w:rsidR="00DD5015">
        <w:rPr>
          <w:rFonts w:ascii="Times" w:eastAsiaTheme="minorEastAsia" w:hAnsi="Times" w:cs="Times"/>
          <w:lang w:eastAsia="zh-CN"/>
        </w:rPr>
        <w:t>7</w:t>
      </w:r>
      <w:r>
        <w:rPr>
          <w:rFonts w:ascii="Times" w:eastAsiaTheme="minorEastAsia" w:hAnsi="Times" w:cs="Times"/>
          <w:lang w:eastAsia="zh-CN"/>
        </w:rPr>
        <w:t xml:space="preserve">. Simulation assumptions are listed in Table 1 in Annex 1. </w:t>
      </w:r>
    </w:p>
    <w:p w14:paraId="31D4CBCD" w14:textId="0CAFCC1D" w:rsidR="00BC6A85" w:rsidRPr="002F25C8" w:rsidRDefault="00C47E23" w:rsidP="002F25C8">
      <w:pPr>
        <w:spacing w:before="120"/>
        <w:jc w:val="center"/>
        <w:rPr>
          <w:rFonts w:ascii="Times" w:eastAsiaTheme="minorEastAsia" w:hAnsi="Times" w:cs="Times"/>
          <w:lang w:eastAsia="zh-CN"/>
        </w:rPr>
      </w:pPr>
      <w:r>
        <w:rPr>
          <w:snapToGrid w:val="0"/>
          <w:color w:val="000000"/>
          <w:w w:val="0"/>
          <w:sz w:val="0"/>
          <w:szCs w:val="0"/>
          <w:u w:color="000000"/>
          <w:bdr w:val="none" w:sz="0" w:space="0" w:color="000000"/>
          <w:shd w:val="clear" w:color="000000" w:fill="000000"/>
          <w:lang w:val="x-none" w:eastAsia="x-none" w:bidi="x-none"/>
        </w:rPr>
        <w:pict w14:anchorId="5C3DD8BD">
          <v:shape id="_x0000_i1031" type="#_x0000_t75" style="width:327.2pt;height:228.9pt">
            <v:imagedata r:id="rId16" o:title="3fa7a599-d344-4ca5-879d-07c85b7cd2bc"/>
          </v:shape>
        </w:pict>
      </w:r>
      <w:r w:rsidR="002F25C8" w:rsidRPr="002F25C8">
        <w:rPr>
          <w:rFonts w:ascii="Times" w:eastAsiaTheme="minorEastAsia" w:hAnsi="Times" w:cs="Times"/>
          <w:lang w:eastAsia="zh-CN"/>
        </w:rPr>
        <w:t xml:space="preserve"> </w:t>
      </w:r>
    </w:p>
    <w:p w14:paraId="4B9B3D4E" w14:textId="2F2C07C4" w:rsidR="00BC6A85" w:rsidRDefault="00BC6A85" w:rsidP="00BC6A85">
      <w:pPr>
        <w:spacing w:before="120"/>
        <w:jc w:val="center"/>
        <w:rPr>
          <w:rFonts w:ascii="Times" w:eastAsiaTheme="minorEastAsia" w:hAnsi="Times" w:cs="Times"/>
          <w:lang w:eastAsia="zh-CN"/>
        </w:rPr>
      </w:pPr>
      <w:r w:rsidRPr="009D441E">
        <w:rPr>
          <w:rFonts w:eastAsia="宋体"/>
          <w:b/>
          <w:szCs w:val="20"/>
          <w:lang w:val="fr-FR" w:eastAsia="zh-CN"/>
        </w:rPr>
        <w:t xml:space="preserve">Figure </w:t>
      </w:r>
      <w:r w:rsidR="00DD5015">
        <w:rPr>
          <w:rFonts w:eastAsia="宋体"/>
          <w:b/>
          <w:szCs w:val="20"/>
          <w:lang w:val="fr-FR" w:eastAsia="zh-CN"/>
        </w:rPr>
        <w:t>6</w:t>
      </w:r>
      <w:r w:rsidRPr="009D441E">
        <w:rPr>
          <w:rFonts w:eastAsia="宋体"/>
          <w:b/>
          <w:szCs w:val="20"/>
          <w:lang w:val="fr-FR" w:eastAsia="zh-CN"/>
        </w:rPr>
        <w:t>.</w:t>
      </w:r>
      <w:r w:rsidRPr="00B77F1A">
        <w:rPr>
          <w:rFonts w:ascii="Times" w:eastAsiaTheme="minorEastAsia" w:hAnsi="Times" w:cs="Times"/>
          <w:b/>
          <w:szCs w:val="20"/>
          <w:lang w:eastAsia="zh-CN"/>
        </w:rPr>
        <w:t xml:space="preserve"> Comparison of joint channel estima</w:t>
      </w:r>
      <w:r w:rsidRPr="00B77F1A">
        <w:rPr>
          <w:rFonts w:ascii="Times" w:eastAsiaTheme="minorEastAsia" w:hAnsi="Times" w:cs="Times"/>
          <w:b/>
          <w:lang w:eastAsia="zh-CN"/>
        </w:rPr>
        <w:t>tion over different window size with different TB</w:t>
      </w:r>
    </w:p>
    <w:p w14:paraId="1D8BBE44" w14:textId="77777777" w:rsidR="00BC6A85" w:rsidRDefault="00BC6A85" w:rsidP="00BC6A85">
      <w:pPr>
        <w:spacing w:before="120"/>
        <w:jc w:val="center"/>
        <w:rPr>
          <w:rFonts w:ascii="Times" w:eastAsiaTheme="minorEastAsia" w:hAnsi="Times" w:cs="Times"/>
          <w:lang w:eastAsia="zh-CN"/>
        </w:rPr>
      </w:pPr>
      <w:r w:rsidRPr="00AB5F1A">
        <w:rPr>
          <w:rFonts w:ascii="Times" w:eastAsiaTheme="minorEastAsia" w:hAnsi="Times" w:cs="Times"/>
          <w:noProof/>
          <w:lang w:eastAsia="zh-CN"/>
        </w:rPr>
        <w:drawing>
          <wp:inline distT="0" distB="0" distL="0" distR="0" wp14:anchorId="2A6C2EA7" wp14:editId="17AD8017">
            <wp:extent cx="4196356" cy="2940711"/>
            <wp:effectExtent l="0" t="0" r="0" b="0"/>
            <wp:docPr id="6" name="图片 6" descr="C:\Users\Administrator\AppData\Roaming\vchat\ChatFiles\2021-03\ac1a80ec-a4a1-47ed-8340-6647e0055fc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AppData\Roaming\vchat\ChatFiles\2021-03\ac1a80ec-a4a1-47ed-8340-6647e0055fc9.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6356" cy="2940711"/>
                    </a:xfrm>
                    <a:prstGeom prst="rect">
                      <a:avLst/>
                    </a:prstGeom>
                    <a:noFill/>
                    <a:ln>
                      <a:noFill/>
                    </a:ln>
                  </pic:spPr>
                </pic:pic>
              </a:graphicData>
            </a:graphic>
          </wp:inline>
        </w:drawing>
      </w:r>
    </w:p>
    <w:p w14:paraId="150F03E2" w14:textId="4732B98D" w:rsidR="00BC6A85" w:rsidRDefault="00BC6A85" w:rsidP="00BC6A85">
      <w:pPr>
        <w:spacing w:before="120"/>
        <w:jc w:val="center"/>
        <w:rPr>
          <w:rFonts w:ascii="Times" w:eastAsiaTheme="minorEastAsia" w:hAnsi="Times" w:cs="Times"/>
          <w:lang w:eastAsia="zh-CN"/>
        </w:rPr>
      </w:pPr>
      <w:r w:rsidRPr="009D441E">
        <w:rPr>
          <w:rFonts w:eastAsia="宋体"/>
          <w:b/>
          <w:szCs w:val="20"/>
          <w:lang w:val="fr-FR" w:eastAsia="zh-CN"/>
        </w:rPr>
        <w:t xml:space="preserve">Figure </w:t>
      </w:r>
      <w:r w:rsidR="00DD5015">
        <w:rPr>
          <w:rFonts w:eastAsia="宋体"/>
          <w:b/>
          <w:szCs w:val="20"/>
          <w:lang w:val="fr-FR" w:eastAsia="zh-CN"/>
        </w:rPr>
        <w:t>7</w:t>
      </w:r>
      <w:r w:rsidRPr="009D441E">
        <w:rPr>
          <w:rFonts w:eastAsia="宋体"/>
          <w:b/>
          <w:szCs w:val="20"/>
          <w:lang w:val="fr-FR" w:eastAsia="zh-CN"/>
        </w:rPr>
        <w:t>.</w:t>
      </w:r>
      <w:r w:rsidRPr="00B77F1A">
        <w:rPr>
          <w:rFonts w:ascii="Times" w:eastAsiaTheme="minorEastAsia" w:hAnsi="Times" w:cs="Times"/>
          <w:b/>
          <w:szCs w:val="20"/>
          <w:lang w:eastAsia="zh-CN"/>
        </w:rPr>
        <w:t xml:space="preserve"> Comparison of joint channe</w:t>
      </w:r>
      <w:r w:rsidRPr="00B77F1A">
        <w:rPr>
          <w:rFonts w:ascii="Times" w:eastAsiaTheme="minorEastAsia" w:hAnsi="Times" w:cs="Times"/>
          <w:b/>
          <w:lang w:eastAsia="zh-CN"/>
        </w:rPr>
        <w:t xml:space="preserve">l estimation over different window size with same TB </w:t>
      </w:r>
      <w:r w:rsidRPr="00B77F1A">
        <w:rPr>
          <w:rFonts w:ascii="Times" w:eastAsiaTheme="minorEastAsia" w:hAnsi="Times" w:cs="Times" w:hint="eastAsia"/>
          <w:b/>
          <w:lang w:eastAsia="zh-CN"/>
        </w:rPr>
        <w:t>(</w:t>
      </w:r>
      <w:r w:rsidRPr="00B77F1A">
        <w:rPr>
          <w:rFonts w:ascii="Times" w:eastAsiaTheme="minorEastAsia" w:hAnsi="Times" w:cs="Times"/>
          <w:b/>
          <w:lang w:eastAsia="zh-CN"/>
        </w:rPr>
        <w:t>repetition type A)</w:t>
      </w:r>
    </w:p>
    <w:p w14:paraId="7C14AC05" w14:textId="77777777" w:rsidR="00BC6A85" w:rsidRDefault="00BC6A85" w:rsidP="00BC6A85">
      <w:pPr>
        <w:spacing w:before="120"/>
        <w:rPr>
          <w:rFonts w:eastAsia="宋体"/>
          <w:lang w:val="en-GB" w:eastAsia="zh-CN"/>
        </w:rPr>
      </w:pPr>
      <w:r>
        <w:rPr>
          <w:rFonts w:ascii="Times" w:eastAsiaTheme="minorEastAsia" w:hAnsi="Times" w:cs="Times" w:hint="eastAsia"/>
          <w:lang w:eastAsia="zh-CN"/>
        </w:rPr>
        <w:lastRenderedPageBreak/>
        <w:t>F</w:t>
      </w:r>
      <w:r>
        <w:rPr>
          <w:rFonts w:ascii="Times" w:eastAsiaTheme="minorEastAsia" w:hAnsi="Times" w:cs="Times"/>
          <w:lang w:eastAsia="zh-CN"/>
        </w:rPr>
        <w:t>rom the simulation results above, it is observed that when window size equals 8 slots, repetition type A with joint channel estimation achieves almost 1.7 dB performance enhancement at 10% BLER</w:t>
      </w:r>
      <w:r>
        <w:rPr>
          <w:rFonts w:ascii="Times" w:eastAsiaTheme="minorEastAsia" w:hAnsi="Times" w:cs="Times" w:hint="eastAsia"/>
          <w:lang w:eastAsia="zh-CN"/>
        </w:rPr>
        <w:t>,</w:t>
      </w:r>
      <w:r>
        <w:rPr>
          <w:rFonts w:ascii="Times" w:eastAsiaTheme="minorEastAsia" w:hAnsi="Times" w:cs="Times"/>
          <w:lang w:eastAsia="zh-CN"/>
        </w:rPr>
        <w:t xml:space="preserve"> </w:t>
      </w:r>
      <w:r>
        <w:rPr>
          <w:rFonts w:ascii="Times" w:eastAsiaTheme="minorEastAsia" w:hAnsi="Times" w:cs="Times" w:hint="eastAsia"/>
          <w:lang w:eastAsia="zh-CN"/>
        </w:rPr>
        <w:t>and</w:t>
      </w:r>
      <w:r>
        <w:rPr>
          <w:rFonts w:ascii="Times" w:eastAsiaTheme="minorEastAsia" w:hAnsi="Times" w:cs="Times"/>
          <w:lang w:eastAsia="zh-CN"/>
        </w:rPr>
        <w:t xml:space="preserve"> about 0.6 dB for</w:t>
      </w:r>
      <w:r w:rsidRPr="00CC5D41">
        <w:rPr>
          <w:rFonts w:eastAsia="宋体"/>
          <w:lang w:val="en-GB" w:eastAsia="zh-CN"/>
        </w:rPr>
        <w:t xml:space="preserve"> PUSCH transmissions with different </w:t>
      </w:r>
      <w:proofErr w:type="spellStart"/>
      <w:r w:rsidRPr="00CC5D41">
        <w:rPr>
          <w:rFonts w:eastAsia="宋体"/>
          <w:lang w:val="en-GB" w:eastAsia="zh-CN"/>
        </w:rPr>
        <w:t>TBs</w:t>
      </w:r>
      <w:r>
        <w:rPr>
          <w:rFonts w:eastAsia="宋体"/>
          <w:lang w:val="en-GB" w:eastAsia="zh-CN"/>
        </w:rPr>
        <w:t>.</w:t>
      </w:r>
      <w:proofErr w:type="spellEnd"/>
      <w:r>
        <w:rPr>
          <w:rFonts w:eastAsia="宋体"/>
          <w:lang w:val="en-GB" w:eastAsia="zh-CN"/>
        </w:rPr>
        <w:t xml:space="preserve"> </w:t>
      </w:r>
    </w:p>
    <w:p w14:paraId="5B397AEB" w14:textId="0E6BE9BC" w:rsidR="00BC6A85" w:rsidRDefault="00BC6A85" w:rsidP="00833D41">
      <w:pPr>
        <w:pStyle w:val="a0"/>
        <w:spacing w:before="120"/>
        <w:rPr>
          <w:rFonts w:ascii="Times New Roman" w:eastAsia="宋体" w:hAnsi="Times New Roman"/>
          <w:b/>
          <w:i/>
        </w:rPr>
      </w:pPr>
      <w:r w:rsidRPr="009A62D9">
        <w:rPr>
          <w:rFonts w:ascii="Times New Roman" w:hAnsi="Times New Roman"/>
          <w:b/>
          <w:i/>
        </w:rPr>
        <w:t>Observation</w:t>
      </w:r>
      <w:r>
        <w:rPr>
          <w:rFonts w:ascii="Times New Roman" w:hAnsi="Times New Roman"/>
          <w:b/>
          <w:i/>
        </w:rPr>
        <w:t xml:space="preserve"> </w:t>
      </w:r>
      <w:r w:rsidR="00DD5015">
        <w:rPr>
          <w:rFonts w:ascii="Times New Roman" w:hAnsi="Times New Roman"/>
          <w:b/>
          <w:i/>
        </w:rPr>
        <w:t>4</w:t>
      </w:r>
      <w:r w:rsidRPr="009A62D9">
        <w:rPr>
          <w:rFonts w:ascii="Times New Roman" w:hAnsi="Times New Roman"/>
          <w:b/>
          <w:i/>
        </w:rPr>
        <w:t>:</w:t>
      </w:r>
      <w:r>
        <w:rPr>
          <w:rFonts w:ascii="Times New Roman" w:hAnsi="Times New Roman"/>
          <w:b/>
          <w:i/>
        </w:rPr>
        <w:t xml:space="preserve"> Joint channel estimation could provide </w:t>
      </w:r>
      <w:r>
        <w:rPr>
          <w:rFonts w:ascii="Times New Roman" w:eastAsia="宋体" w:hAnsi="Times New Roman" w:hint="eastAsia"/>
          <w:b/>
          <w:i/>
          <w:lang w:eastAsia="zh-CN"/>
        </w:rPr>
        <w:t>improved</w:t>
      </w:r>
      <w:r>
        <w:rPr>
          <w:rFonts w:ascii="Times New Roman" w:eastAsia="宋体" w:hAnsi="Times New Roman"/>
          <w:b/>
          <w:i/>
        </w:rPr>
        <w:t xml:space="preserve"> performance for PUSCH transmissions with same TB or with different </w:t>
      </w:r>
      <w:proofErr w:type="spellStart"/>
      <w:r>
        <w:rPr>
          <w:rFonts w:ascii="Times New Roman" w:eastAsia="宋体" w:hAnsi="Times New Roman"/>
          <w:b/>
          <w:i/>
        </w:rPr>
        <w:t>TBs.</w:t>
      </w:r>
      <w:proofErr w:type="spellEnd"/>
      <w:r>
        <w:rPr>
          <w:rFonts w:ascii="Times New Roman" w:eastAsia="宋体" w:hAnsi="Times New Roman"/>
          <w:b/>
          <w:i/>
        </w:rPr>
        <w:t xml:space="preserve"> </w:t>
      </w:r>
    </w:p>
    <w:p w14:paraId="5CF28346" w14:textId="77777777" w:rsidR="00E117AA" w:rsidRPr="007F5003" w:rsidRDefault="00E117AA" w:rsidP="00833D41">
      <w:pPr>
        <w:pStyle w:val="a0"/>
        <w:spacing w:before="120"/>
        <w:rPr>
          <w:rFonts w:eastAsia="宋体"/>
          <w:lang w:val="fr-FR" w:eastAsia="zh-CN"/>
        </w:rPr>
      </w:pPr>
    </w:p>
    <w:p w14:paraId="55A89C10" w14:textId="67A2595A" w:rsidR="004C1D64" w:rsidRDefault="005B0B94"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DMRS</w:t>
      </w:r>
      <w:r>
        <w:rPr>
          <w:rFonts w:ascii="Arial" w:eastAsia="宋体" w:hAnsi="Arial" w:cs="Times New Roman"/>
          <w:b w:val="0"/>
          <w:bCs w:val="0"/>
          <w:kern w:val="0"/>
          <w:sz w:val="36"/>
          <w:szCs w:val="20"/>
          <w:lang w:eastAsia="zh-CN"/>
        </w:rPr>
        <w:t xml:space="preserve"> pattern optimization</w:t>
      </w:r>
      <w:r w:rsidR="002A263E">
        <w:rPr>
          <w:rFonts w:ascii="Arial" w:eastAsia="宋体" w:hAnsi="Arial" w:cs="Times New Roman"/>
          <w:b w:val="0"/>
          <w:bCs w:val="0"/>
          <w:kern w:val="0"/>
          <w:sz w:val="36"/>
          <w:szCs w:val="20"/>
          <w:lang w:eastAsia="zh-CN"/>
        </w:rPr>
        <w:t xml:space="preserve"> with joint channel estimation</w:t>
      </w:r>
    </w:p>
    <w:p w14:paraId="0A3F8F3B" w14:textId="1B7D5163" w:rsidR="00681C40" w:rsidRPr="00E52962" w:rsidRDefault="00407EAB" w:rsidP="00681C40">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Orphan </w:t>
      </w:r>
      <w:r w:rsidR="002F0903">
        <w:rPr>
          <w:rFonts w:ascii="Arial" w:eastAsia="宋体" w:hAnsi="Arial"/>
          <w:bCs/>
          <w:sz w:val="32"/>
          <w:szCs w:val="20"/>
          <w:lang w:val="en-GB" w:eastAsia="zh-CN"/>
        </w:rPr>
        <w:t>s</w:t>
      </w:r>
      <w:r w:rsidR="00681C40" w:rsidRPr="00681C40">
        <w:rPr>
          <w:rFonts w:ascii="Arial" w:eastAsia="宋体" w:hAnsi="Arial"/>
          <w:bCs/>
          <w:sz w:val="32"/>
          <w:szCs w:val="20"/>
          <w:lang w:val="en-GB" w:eastAsia="zh-CN"/>
        </w:rPr>
        <w:t>ymbol in special slot used for DMRS</w:t>
      </w:r>
    </w:p>
    <w:p w14:paraId="4EC489DD" w14:textId="7AF66DFB" w:rsidR="001568AE" w:rsidRDefault="00885597" w:rsidP="00B947D0">
      <w:pPr>
        <w:pStyle w:val="a0"/>
        <w:spacing w:before="120"/>
        <w:rPr>
          <w:rFonts w:ascii="Times New Roman" w:eastAsia="宋体" w:hAnsi="Times New Roman"/>
          <w:lang w:val="en-GB" w:eastAsia="zh-CN"/>
        </w:rPr>
      </w:pPr>
      <w:r>
        <w:rPr>
          <w:rFonts w:ascii="Times New Roman" w:eastAsia="宋体" w:hAnsi="Times New Roman" w:hint="eastAsia"/>
          <w:lang w:val="en-GB" w:eastAsia="zh-CN"/>
        </w:rPr>
        <w:t>In</w:t>
      </w:r>
      <w:r>
        <w:rPr>
          <w:rFonts w:ascii="Times New Roman" w:eastAsia="宋体" w:hAnsi="Times New Roman"/>
          <w:lang w:val="en-GB" w:eastAsia="zh-CN"/>
        </w:rPr>
        <w:t xml:space="preserve"> TDD frame structure, there could be </w:t>
      </w:r>
      <w:r w:rsidR="00166FD2">
        <w:rPr>
          <w:rFonts w:ascii="Times New Roman" w:eastAsia="宋体" w:hAnsi="Times New Roman" w:hint="eastAsia"/>
          <w:lang w:val="en-GB" w:eastAsia="zh-CN"/>
        </w:rPr>
        <w:t>fe</w:t>
      </w:r>
      <w:r w:rsidR="00166FD2">
        <w:rPr>
          <w:rFonts w:ascii="Times New Roman" w:eastAsia="宋体" w:hAnsi="Times New Roman"/>
          <w:lang w:val="en-GB" w:eastAsia="zh-CN"/>
        </w:rPr>
        <w:t>w</w:t>
      </w:r>
      <w:r w:rsidR="00737309">
        <w:rPr>
          <w:rFonts w:ascii="Times New Roman" w:eastAsia="宋体" w:hAnsi="Times New Roman"/>
          <w:lang w:val="en-GB" w:eastAsia="zh-CN"/>
        </w:rPr>
        <w:t xml:space="preserve"> UL</w:t>
      </w:r>
      <w:r>
        <w:rPr>
          <w:rFonts w:ascii="Times New Roman" w:eastAsia="宋体" w:hAnsi="Times New Roman"/>
          <w:lang w:val="en-GB" w:eastAsia="zh-CN"/>
        </w:rPr>
        <w:t xml:space="preserve"> symbols in special slots, which are </w:t>
      </w:r>
      <w:r w:rsidR="00737309">
        <w:rPr>
          <w:rFonts w:ascii="Times New Roman" w:eastAsia="宋体" w:hAnsi="Times New Roman"/>
          <w:lang w:val="en-GB" w:eastAsia="zh-CN"/>
        </w:rPr>
        <w:t xml:space="preserve">regarded as unavailable </w:t>
      </w:r>
      <w:r>
        <w:rPr>
          <w:rFonts w:ascii="Times New Roman" w:eastAsia="宋体" w:hAnsi="Times New Roman"/>
          <w:lang w:val="en-GB" w:eastAsia="zh-CN"/>
        </w:rPr>
        <w:t>TDRA</w:t>
      </w:r>
      <w:r w:rsidR="00737309">
        <w:rPr>
          <w:rFonts w:ascii="Times New Roman" w:eastAsia="宋体" w:hAnsi="Times New Roman"/>
          <w:lang w:val="en-GB" w:eastAsia="zh-CN"/>
        </w:rPr>
        <w:t xml:space="preserve"> for some UL transmissions. </w:t>
      </w:r>
      <w:r w:rsidR="00EB2133">
        <w:rPr>
          <w:rFonts w:ascii="Times New Roman" w:eastAsia="宋体" w:hAnsi="Times New Roman"/>
          <w:lang w:val="en-GB" w:eastAsia="zh-CN"/>
        </w:rPr>
        <w:t xml:space="preserve">These symbols can be used for shared DMRS with the adjacent UL transmission. </w:t>
      </w:r>
      <w:r w:rsidR="005E2161">
        <w:rPr>
          <w:rFonts w:ascii="Times New Roman" w:eastAsia="宋体" w:hAnsi="Times New Roman"/>
          <w:lang w:val="en-GB" w:eastAsia="zh-CN"/>
        </w:rPr>
        <w:t>Joint channel estimation could be applicable to provide performance gain. Further</w:t>
      </w:r>
      <w:r w:rsidR="00166FD2">
        <w:rPr>
          <w:rFonts w:ascii="Times New Roman" w:eastAsia="宋体" w:hAnsi="Times New Roman"/>
          <w:lang w:val="en-GB" w:eastAsia="zh-CN"/>
        </w:rPr>
        <w:t>more</w:t>
      </w:r>
      <w:r w:rsidR="005E2161">
        <w:rPr>
          <w:rFonts w:ascii="Times New Roman" w:eastAsia="宋体" w:hAnsi="Times New Roman"/>
          <w:lang w:val="en-GB" w:eastAsia="zh-CN"/>
        </w:rPr>
        <w:t xml:space="preserve">, </w:t>
      </w:r>
      <w:r w:rsidR="00DC0EFB">
        <w:rPr>
          <w:rFonts w:ascii="Times New Roman" w:eastAsia="宋体" w:hAnsi="Times New Roman"/>
          <w:lang w:val="en-GB" w:eastAsia="zh-CN"/>
        </w:rPr>
        <w:t xml:space="preserve">with the shared DMRS, </w:t>
      </w:r>
      <w:r w:rsidR="00021A41">
        <w:rPr>
          <w:rFonts w:ascii="Times New Roman" w:eastAsia="宋体" w:hAnsi="Times New Roman"/>
          <w:lang w:val="en-GB" w:eastAsia="zh-CN"/>
        </w:rPr>
        <w:t xml:space="preserve">number of DMRS symbols in the adjacent PUSCH can be reduced, and </w:t>
      </w:r>
      <w:r w:rsidR="001A4659">
        <w:rPr>
          <w:rFonts w:ascii="Times New Roman" w:eastAsia="宋体" w:hAnsi="Times New Roman"/>
          <w:lang w:val="en-GB" w:eastAsia="zh-CN"/>
        </w:rPr>
        <w:t>lower code rate</w:t>
      </w:r>
      <w:r w:rsidR="00021A41">
        <w:rPr>
          <w:rFonts w:ascii="Times New Roman" w:eastAsia="宋体" w:hAnsi="Times New Roman"/>
          <w:lang w:val="en-GB" w:eastAsia="zh-CN"/>
        </w:rPr>
        <w:t xml:space="preserve"> can be obtained</w:t>
      </w:r>
      <w:r w:rsidR="001A4659">
        <w:rPr>
          <w:rFonts w:ascii="Times New Roman" w:eastAsia="宋体" w:hAnsi="Times New Roman" w:hint="eastAsia"/>
          <w:lang w:val="en-GB" w:eastAsia="zh-CN"/>
        </w:rPr>
        <w:t>.</w:t>
      </w:r>
      <w:r w:rsidR="001A4659">
        <w:rPr>
          <w:rFonts w:ascii="Times New Roman" w:eastAsia="宋体" w:hAnsi="Times New Roman"/>
          <w:lang w:val="en-GB" w:eastAsia="zh-CN"/>
        </w:rPr>
        <w:t xml:space="preserve"> </w:t>
      </w:r>
    </w:p>
    <w:p w14:paraId="2F39553D" w14:textId="00ACEC81" w:rsidR="008204F4" w:rsidRDefault="00211547" w:rsidP="00B947D0">
      <w:pPr>
        <w:pStyle w:val="a0"/>
        <w:spacing w:before="120"/>
        <w:rPr>
          <w:rFonts w:eastAsia="宋体"/>
          <w:szCs w:val="20"/>
          <w:lang w:val="en-GB" w:eastAsia="ja-JP"/>
        </w:rPr>
      </w:pPr>
      <w:r>
        <w:rPr>
          <w:rFonts w:eastAsia="宋体"/>
          <w:szCs w:val="20"/>
          <w:lang w:val="en-GB" w:eastAsia="ja-JP"/>
        </w:rPr>
        <w:t>With the number of repetitions increasing, the performance gain with additional DMRS symbols in special slots is expected to be more significant. The reason is that, in low SNR region, more DMRS symbols could provide better performance on noise suppression. C</w:t>
      </w:r>
      <w:r w:rsidR="00500B78">
        <w:rPr>
          <w:rFonts w:eastAsia="宋体"/>
          <w:szCs w:val="20"/>
          <w:lang w:val="en-GB" w:eastAsia="zh-CN"/>
        </w:rPr>
        <w:t xml:space="preserve">onsidering the popular TDD frame structure, e.g. DDDSUDDSUU, there is maximum 2 consecutive UL slots. </w:t>
      </w:r>
      <w:r w:rsidR="00A50EDA">
        <w:rPr>
          <w:rFonts w:eastAsia="宋体"/>
          <w:szCs w:val="20"/>
          <w:lang w:val="en-GB" w:eastAsia="zh-CN"/>
        </w:rPr>
        <w:t xml:space="preserve">In this case, maximum 2 consecutive repetitions would be reasonable. </w:t>
      </w:r>
      <w:r>
        <w:rPr>
          <w:rFonts w:eastAsia="宋体"/>
          <w:szCs w:val="20"/>
          <w:lang w:val="en-GB" w:eastAsia="ja-JP"/>
        </w:rPr>
        <w:t>Thus</w:t>
      </w:r>
      <w:r w:rsidR="00500B78">
        <w:rPr>
          <w:rFonts w:eastAsia="宋体"/>
          <w:szCs w:val="20"/>
          <w:lang w:val="en-GB" w:eastAsia="zh-CN"/>
        </w:rPr>
        <w:t xml:space="preserve">, </w:t>
      </w:r>
      <w:r w:rsidR="00940F6C">
        <w:rPr>
          <w:rFonts w:eastAsia="宋体"/>
          <w:szCs w:val="20"/>
          <w:lang w:val="en-GB" w:eastAsia="ja-JP"/>
        </w:rPr>
        <w:t xml:space="preserve">we </w:t>
      </w:r>
      <w:r w:rsidR="005911AC">
        <w:rPr>
          <w:rFonts w:eastAsia="宋体"/>
          <w:szCs w:val="20"/>
          <w:lang w:val="en-GB" w:eastAsia="ja-JP"/>
        </w:rPr>
        <w:t xml:space="preserve">evaluated </w:t>
      </w:r>
      <w:r w:rsidR="00940F6C">
        <w:rPr>
          <w:rFonts w:eastAsia="宋体"/>
          <w:szCs w:val="20"/>
          <w:lang w:val="en-GB" w:eastAsia="ja-JP"/>
        </w:rPr>
        <w:t xml:space="preserve">the performance </w:t>
      </w:r>
      <w:r w:rsidR="005911AC">
        <w:rPr>
          <w:rFonts w:eastAsia="宋体"/>
          <w:szCs w:val="20"/>
          <w:lang w:val="en-GB" w:eastAsia="ja-JP"/>
        </w:rPr>
        <w:t>of</w:t>
      </w:r>
      <w:r w:rsidR="00500B78">
        <w:rPr>
          <w:rFonts w:eastAsia="宋体"/>
          <w:szCs w:val="20"/>
          <w:lang w:val="en-GB" w:eastAsia="ja-JP"/>
        </w:rPr>
        <w:t xml:space="preserve"> 2 repetitions</w:t>
      </w:r>
      <w:r w:rsidR="005911AC">
        <w:rPr>
          <w:rFonts w:eastAsia="宋体"/>
          <w:szCs w:val="20"/>
          <w:lang w:val="en-GB" w:eastAsia="ja-JP"/>
        </w:rPr>
        <w:t xml:space="preserve"> </w:t>
      </w:r>
      <w:r w:rsidR="005911AC">
        <w:rPr>
          <w:rFonts w:eastAsia="宋体" w:hint="eastAsia"/>
          <w:szCs w:val="20"/>
          <w:lang w:val="en-GB" w:eastAsia="zh-CN"/>
        </w:rPr>
        <w:t>PUSCH</w:t>
      </w:r>
      <w:r w:rsidR="005911AC">
        <w:rPr>
          <w:rFonts w:eastAsia="宋体"/>
          <w:szCs w:val="20"/>
          <w:lang w:val="en-GB" w:eastAsia="zh-CN"/>
        </w:rPr>
        <w:t xml:space="preserve"> </w:t>
      </w:r>
      <w:r w:rsidR="005911AC">
        <w:rPr>
          <w:rFonts w:eastAsia="宋体" w:hint="eastAsia"/>
          <w:szCs w:val="20"/>
          <w:lang w:val="en-GB" w:eastAsia="zh-CN"/>
        </w:rPr>
        <w:t>with</w:t>
      </w:r>
      <w:r w:rsidR="00BF622E">
        <w:rPr>
          <w:rFonts w:eastAsia="宋体"/>
          <w:szCs w:val="20"/>
          <w:lang w:val="en-GB" w:eastAsia="ja-JP"/>
        </w:rPr>
        <w:t xml:space="preserve"> </w:t>
      </w:r>
      <w:r w:rsidR="009D039E">
        <w:rPr>
          <w:rFonts w:eastAsia="宋体" w:hint="eastAsia"/>
          <w:szCs w:val="20"/>
          <w:lang w:val="en-GB" w:eastAsia="zh-CN"/>
        </w:rPr>
        <w:t>DMRS</w:t>
      </w:r>
      <w:r w:rsidR="009D039E">
        <w:rPr>
          <w:rFonts w:eastAsia="宋体"/>
          <w:szCs w:val="20"/>
          <w:lang w:val="en-GB" w:eastAsia="ja-JP"/>
        </w:rPr>
        <w:t xml:space="preserve"> </w:t>
      </w:r>
      <w:r w:rsidR="00940F6C">
        <w:rPr>
          <w:rFonts w:eastAsia="宋体"/>
          <w:szCs w:val="20"/>
          <w:lang w:val="en-GB" w:eastAsia="ja-JP"/>
        </w:rPr>
        <w:t xml:space="preserve">symbol </w:t>
      </w:r>
      <w:r w:rsidR="009D039E">
        <w:rPr>
          <w:rFonts w:eastAsia="宋体" w:hint="eastAsia"/>
          <w:szCs w:val="20"/>
          <w:lang w:val="en-GB" w:eastAsia="zh-CN"/>
        </w:rPr>
        <w:t>in</w:t>
      </w:r>
      <w:r w:rsidR="009D039E">
        <w:rPr>
          <w:rFonts w:eastAsia="宋体"/>
          <w:szCs w:val="20"/>
          <w:lang w:val="en-GB" w:eastAsia="ja-JP"/>
        </w:rPr>
        <w:t xml:space="preserve"> </w:t>
      </w:r>
      <w:r w:rsidR="009D039E">
        <w:rPr>
          <w:rFonts w:eastAsia="宋体" w:hint="eastAsia"/>
          <w:szCs w:val="20"/>
          <w:lang w:val="en-GB" w:eastAsia="zh-CN"/>
        </w:rPr>
        <w:t>preceding</w:t>
      </w:r>
      <w:r w:rsidR="009D039E">
        <w:rPr>
          <w:rFonts w:eastAsia="宋体"/>
          <w:szCs w:val="20"/>
          <w:lang w:val="en-GB" w:eastAsia="ja-JP"/>
        </w:rPr>
        <w:t xml:space="preserve"> special slots</w:t>
      </w:r>
      <w:r w:rsidR="00940F6C">
        <w:rPr>
          <w:rFonts w:eastAsia="宋体"/>
          <w:szCs w:val="20"/>
          <w:lang w:val="en-GB" w:eastAsia="ja-JP"/>
        </w:rPr>
        <w:t>. The candidate patterns</w:t>
      </w:r>
      <w:r w:rsidR="003C5523">
        <w:rPr>
          <w:rFonts w:eastAsia="宋体"/>
          <w:szCs w:val="20"/>
          <w:lang w:val="en-GB" w:eastAsia="ja-JP"/>
        </w:rPr>
        <w:t xml:space="preserve"> for evaluation</w:t>
      </w:r>
      <w:r w:rsidR="00940F6C">
        <w:rPr>
          <w:rFonts w:eastAsia="宋体"/>
          <w:szCs w:val="20"/>
          <w:lang w:val="en-GB" w:eastAsia="ja-JP"/>
        </w:rPr>
        <w:t xml:space="preserve"> </w:t>
      </w:r>
      <w:r w:rsidR="0016435F">
        <w:rPr>
          <w:rFonts w:eastAsia="宋体"/>
          <w:szCs w:val="20"/>
          <w:lang w:val="en-GB" w:eastAsia="ja-JP"/>
        </w:rPr>
        <w:t>are</w:t>
      </w:r>
      <w:r w:rsidR="00940F6C">
        <w:rPr>
          <w:rFonts w:eastAsia="宋体"/>
          <w:szCs w:val="20"/>
          <w:lang w:val="en-GB" w:eastAsia="ja-JP"/>
        </w:rPr>
        <w:t xml:space="preserve"> listed as </w:t>
      </w:r>
      <w:r w:rsidR="00C46531">
        <w:rPr>
          <w:rFonts w:eastAsia="宋体"/>
          <w:szCs w:val="20"/>
          <w:lang w:val="en-GB" w:eastAsia="ja-JP"/>
        </w:rPr>
        <w:t>below</w:t>
      </w:r>
      <w:r w:rsidR="00940F6C">
        <w:rPr>
          <w:rFonts w:eastAsia="宋体"/>
          <w:szCs w:val="20"/>
          <w:lang w:val="en-GB" w:eastAsia="ja-JP"/>
        </w:rPr>
        <w:t xml:space="preserve"> and </w:t>
      </w:r>
      <w:r w:rsidR="0016435F">
        <w:rPr>
          <w:rFonts w:eastAsia="宋体"/>
          <w:szCs w:val="20"/>
          <w:lang w:val="en-GB" w:eastAsia="ja-JP"/>
        </w:rPr>
        <w:t>depicted</w:t>
      </w:r>
      <w:r w:rsidR="00940F6C">
        <w:rPr>
          <w:rFonts w:eastAsia="宋体"/>
          <w:szCs w:val="20"/>
          <w:lang w:val="en-GB" w:eastAsia="ja-JP"/>
        </w:rPr>
        <w:t xml:space="preserve"> in</w:t>
      </w:r>
      <w:r w:rsidR="005C2278">
        <w:rPr>
          <w:rFonts w:eastAsia="宋体"/>
          <w:szCs w:val="20"/>
          <w:lang w:val="en-GB" w:eastAsia="ja-JP"/>
        </w:rPr>
        <w:t xml:space="preserve"> </w:t>
      </w:r>
      <w:r w:rsidR="00DD5015" w:rsidRPr="009D441E">
        <w:rPr>
          <w:rFonts w:eastAsia="宋体"/>
          <w:szCs w:val="20"/>
          <w:lang w:val="en-GB" w:eastAsia="ja-JP"/>
        </w:rPr>
        <w:fldChar w:fldCharType="begin"/>
      </w:r>
      <w:r w:rsidR="00DD5015" w:rsidRPr="005C2278">
        <w:rPr>
          <w:rFonts w:eastAsia="宋体"/>
          <w:szCs w:val="20"/>
          <w:lang w:val="en-GB" w:eastAsia="ja-JP"/>
        </w:rPr>
        <w:instrText xml:space="preserve"> REF _Ref68631362 \h </w:instrText>
      </w:r>
      <w:r w:rsidR="00DD5015" w:rsidRPr="00C6713C">
        <w:rPr>
          <w:rFonts w:eastAsia="宋体"/>
          <w:szCs w:val="20"/>
          <w:lang w:val="en-GB" w:eastAsia="ja-JP"/>
        </w:rPr>
        <w:instrText xml:space="preserve"> \* MERGEFORMAT </w:instrText>
      </w:r>
      <w:r w:rsidR="00DD5015" w:rsidRPr="009D441E">
        <w:rPr>
          <w:rFonts w:eastAsia="宋体"/>
          <w:szCs w:val="20"/>
          <w:lang w:val="en-GB" w:eastAsia="ja-JP"/>
        </w:rPr>
      </w:r>
      <w:r w:rsidR="00DD5015" w:rsidRPr="009D441E">
        <w:rPr>
          <w:rFonts w:eastAsia="宋体"/>
          <w:szCs w:val="20"/>
          <w:lang w:val="en-GB" w:eastAsia="ja-JP"/>
        </w:rPr>
        <w:fldChar w:fldCharType="separate"/>
      </w:r>
      <w:r w:rsidR="00DD5015" w:rsidRPr="009D441E">
        <w:rPr>
          <w:rFonts w:ascii="Times New Roman" w:eastAsia="宋体" w:hAnsi="Times New Roman"/>
          <w:szCs w:val="20"/>
          <w:lang w:val="fr-FR" w:eastAsia="zh-CN"/>
        </w:rPr>
        <w:t xml:space="preserve">Figure </w:t>
      </w:r>
      <w:r w:rsidR="00DD5015">
        <w:rPr>
          <w:rFonts w:ascii="Times New Roman" w:eastAsia="宋体" w:hAnsi="Times New Roman"/>
          <w:noProof/>
          <w:szCs w:val="20"/>
          <w:lang w:val="fr-FR" w:eastAsia="zh-CN"/>
        </w:rPr>
        <w:t>8</w:t>
      </w:r>
      <w:r w:rsidR="00DD5015" w:rsidRPr="009D441E">
        <w:rPr>
          <w:rFonts w:eastAsia="宋体"/>
          <w:szCs w:val="20"/>
          <w:lang w:val="en-GB" w:eastAsia="ja-JP"/>
        </w:rPr>
        <w:fldChar w:fldCharType="end"/>
      </w:r>
      <w:r w:rsidR="00C46531">
        <w:rPr>
          <w:rFonts w:eastAsia="宋体"/>
          <w:szCs w:val="20"/>
          <w:lang w:val="en-GB" w:eastAsia="ja-JP"/>
        </w:rPr>
        <w:t xml:space="preserve">. Simulation results and simulation assumptions are shown in </w:t>
      </w:r>
      <w:r w:rsidR="00DD5015" w:rsidRPr="009D441E">
        <w:rPr>
          <w:rFonts w:eastAsia="宋体"/>
          <w:szCs w:val="20"/>
          <w:lang w:val="en-GB" w:eastAsia="ja-JP"/>
        </w:rPr>
        <w:fldChar w:fldCharType="begin"/>
      </w:r>
      <w:r w:rsidR="00DD5015" w:rsidRPr="008C342A">
        <w:rPr>
          <w:rFonts w:eastAsia="宋体"/>
          <w:szCs w:val="20"/>
          <w:lang w:val="en-GB" w:eastAsia="ja-JP"/>
        </w:rPr>
        <w:instrText xml:space="preserve"> REF _Ref68631396 \h </w:instrText>
      </w:r>
      <w:r w:rsidR="00DD5015" w:rsidRPr="00C6713C">
        <w:rPr>
          <w:rFonts w:eastAsia="宋体"/>
          <w:szCs w:val="20"/>
          <w:lang w:val="en-GB" w:eastAsia="ja-JP"/>
        </w:rPr>
        <w:instrText xml:space="preserve"> \* MERGEFORMAT </w:instrText>
      </w:r>
      <w:r w:rsidR="00DD5015" w:rsidRPr="009D441E">
        <w:rPr>
          <w:rFonts w:eastAsia="宋体"/>
          <w:szCs w:val="20"/>
          <w:lang w:val="en-GB" w:eastAsia="ja-JP"/>
        </w:rPr>
      </w:r>
      <w:r w:rsidR="00DD5015" w:rsidRPr="009D441E">
        <w:rPr>
          <w:rFonts w:eastAsia="宋体"/>
          <w:szCs w:val="20"/>
          <w:lang w:val="en-GB" w:eastAsia="ja-JP"/>
        </w:rPr>
        <w:fldChar w:fldCharType="separate"/>
      </w:r>
      <w:r w:rsidR="00DD5015" w:rsidRPr="009D441E">
        <w:rPr>
          <w:rFonts w:ascii="Times New Roman" w:eastAsia="宋体" w:hAnsi="Times New Roman"/>
          <w:szCs w:val="20"/>
          <w:lang w:val="fr-FR" w:eastAsia="zh-CN"/>
        </w:rPr>
        <w:t xml:space="preserve">Figure </w:t>
      </w:r>
      <w:r w:rsidR="00DD5015">
        <w:rPr>
          <w:rFonts w:ascii="Times New Roman" w:eastAsia="宋体" w:hAnsi="Times New Roman"/>
          <w:noProof/>
          <w:szCs w:val="20"/>
          <w:lang w:val="fr-FR" w:eastAsia="zh-CN"/>
        </w:rPr>
        <w:t>9</w:t>
      </w:r>
      <w:r w:rsidR="00DD5015" w:rsidRPr="009D441E">
        <w:rPr>
          <w:rFonts w:eastAsia="宋体"/>
          <w:szCs w:val="20"/>
          <w:lang w:val="en-GB" w:eastAsia="ja-JP"/>
        </w:rPr>
        <w:fldChar w:fldCharType="end"/>
      </w:r>
      <w:r w:rsidR="00DD5015">
        <w:rPr>
          <w:rFonts w:eastAsia="宋体"/>
          <w:szCs w:val="20"/>
          <w:lang w:val="en-GB" w:eastAsia="ja-JP"/>
        </w:rPr>
        <w:t xml:space="preserve"> </w:t>
      </w:r>
      <w:r w:rsidR="00C46531">
        <w:rPr>
          <w:rFonts w:eastAsia="宋体"/>
          <w:szCs w:val="20"/>
          <w:lang w:val="en-GB" w:eastAsia="ja-JP"/>
        </w:rPr>
        <w:t xml:space="preserve">and Table </w:t>
      </w:r>
      <w:r w:rsidR="006D4336">
        <w:rPr>
          <w:rFonts w:eastAsia="宋体"/>
          <w:szCs w:val="20"/>
          <w:lang w:val="en-GB" w:eastAsia="ja-JP"/>
        </w:rPr>
        <w:t>1</w:t>
      </w:r>
      <w:r w:rsidR="00C91F89">
        <w:rPr>
          <w:rFonts w:eastAsia="宋体"/>
          <w:szCs w:val="20"/>
          <w:lang w:val="en-GB" w:eastAsia="ja-JP"/>
        </w:rPr>
        <w:t xml:space="preserve"> </w:t>
      </w:r>
      <w:r w:rsidR="00C46531">
        <w:rPr>
          <w:rFonts w:eastAsia="宋体"/>
          <w:szCs w:val="20"/>
          <w:lang w:val="en-GB" w:eastAsia="ja-JP"/>
        </w:rPr>
        <w:t>in Annex</w:t>
      </w:r>
      <w:r w:rsidR="006D4336">
        <w:rPr>
          <w:rFonts w:eastAsia="宋体"/>
          <w:szCs w:val="20"/>
          <w:lang w:val="en-GB" w:eastAsia="ja-JP"/>
        </w:rPr>
        <w:t xml:space="preserve"> 1</w:t>
      </w:r>
      <w:r w:rsidR="00C46531">
        <w:rPr>
          <w:rFonts w:eastAsia="宋体"/>
          <w:szCs w:val="20"/>
          <w:lang w:val="en-GB" w:eastAsia="ja-JP"/>
        </w:rPr>
        <w:t>, respectively.</w:t>
      </w:r>
      <w:r w:rsidR="00C62608">
        <w:rPr>
          <w:rFonts w:eastAsia="宋体"/>
          <w:szCs w:val="20"/>
          <w:lang w:val="en-GB" w:eastAsia="ja-JP"/>
        </w:rPr>
        <w:t xml:space="preserve"> </w:t>
      </w:r>
    </w:p>
    <w:p w14:paraId="7A926A6F" w14:textId="77777777" w:rsidR="0075143C" w:rsidRDefault="0075143C" w:rsidP="0075143C">
      <w:pPr>
        <w:pStyle w:val="a0"/>
        <w:spacing w:before="120"/>
        <w:rPr>
          <w:rFonts w:ascii="Times New Roman" w:eastAsia="宋体" w:hAnsi="Times New Roman"/>
          <w:lang w:val="en-GB" w:eastAsia="zh-CN"/>
        </w:rPr>
      </w:pPr>
      <w:r>
        <w:rPr>
          <w:rFonts w:eastAsia="宋体" w:hint="eastAsia"/>
          <w:szCs w:val="20"/>
          <w:lang w:val="en-GB" w:eastAsia="zh-CN"/>
        </w:rPr>
        <w:t>C</w:t>
      </w:r>
      <w:r>
        <w:rPr>
          <w:rFonts w:eastAsia="宋体"/>
          <w:szCs w:val="20"/>
          <w:lang w:val="en-GB" w:eastAsia="zh-CN"/>
        </w:rPr>
        <w:t xml:space="preserve">andidate patterns for evaluation: </w:t>
      </w:r>
    </w:p>
    <w:p w14:paraId="5E0A1EA3" w14:textId="77777777" w:rsidR="0075143C" w:rsidRDefault="0075143C" w:rsidP="0075143C">
      <w:pPr>
        <w:pStyle w:val="a0"/>
        <w:numPr>
          <w:ilvl w:val="0"/>
          <w:numId w:val="13"/>
        </w:numPr>
        <w:spacing w:before="120" w:after="0"/>
        <w:rPr>
          <w:rFonts w:ascii="Times New Roman" w:eastAsia="宋体" w:hAnsi="Times New Roman"/>
          <w:lang w:val="en-GB" w:eastAsia="zh-CN"/>
        </w:rPr>
      </w:pPr>
      <w:r>
        <w:rPr>
          <w:rFonts w:ascii="Times New Roman" w:eastAsia="宋体" w:hAnsi="Times New Roman"/>
          <w:lang w:val="en-GB" w:eastAsia="zh-CN"/>
        </w:rPr>
        <w:t>B</w:t>
      </w:r>
      <w:r>
        <w:rPr>
          <w:rFonts w:ascii="Times New Roman" w:eastAsia="宋体" w:hAnsi="Times New Roman" w:hint="eastAsia"/>
          <w:lang w:val="en-GB" w:eastAsia="zh-CN"/>
        </w:rPr>
        <w:t>aseline:</w:t>
      </w:r>
      <w:r>
        <w:rPr>
          <w:rFonts w:ascii="Times New Roman" w:eastAsia="宋体" w:hAnsi="Times New Roman"/>
          <w:lang w:val="en-GB" w:eastAsia="zh-CN"/>
        </w:rPr>
        <w:t xml:space="preserve"> 2 repetitions, 1 DMRS </w:t>
      </w:r>
      <w:r>
        <w:rPr>
          <w:rFonts w:ascii="Times New Roman" w:eastAsia="宋体" w:hAnsi="Times New Roman" w:hint="eastAsia"/>
          <w:lang w:val="en-GB" w:eastAsia="zh-CN"/>
        </w:rPr>
        <w:t>per</w:t>
      </w:r>
      <w:r>
        <w:rPr>
          <w:rFonts w:ascii="Times New Roman" w:eastAsia="宋体" w:hAnsi="Times New Roman"/>
          <w:lang w:val="en-GB" w:eastAsia="zh-CN"/>
        </w:rPr>
        <w:t xml:space="preserve"> slot.</w:t>
      </w:r>
    </w:p>
    <w:p w14:paraId="45464CF9" w14:textId="77777777" w:rsidR="0075143C" w:rsidRDefault="0075143C" w:rsidP="0075143C">
      <w:pPr>
        <w:pStyle w:val="a0"/>
        <w:numPr>
          <w:ilvl w:val="0"/>
          <w:numId w:val="13"/>
        </w:numPr>
        <w:spacing w:before="120" w:after="0"/>
        <w:rPr>
          <w:rFonts w:ascii="Times New Roman" w:eastAsia="宋体" w:hAnsi="Times New Roman"/>
          <w:lang w:val="en-GB" w:eastAsia="zh-CN"/>
        </w:rPr>
      </w:pPr>
      <w:r>
        <w:rPr>
          <w:rFonts w:ascii="Times New Roman" w:eastAsia="宋体" w:hAnsi="Times New Roman"/>
          <w:lang w:val="en-GB" w:eastAsia="zh-CN"/>
        </w:rPr>
        <w:t>Pattern 1</w:t>
      </w:r>
      <w:r>
        <w:rPr>
          <w:rFonts w:ascii="Times New Roman" w:eastAsia="宋体" w:hAnsi="Times New Roman" w:hint="eastAsia"/>
          <w:lang w:val="en-GB" w:eastAsia="zh-CN"/>
        </w:rPr>
        <w:t>:</w:t>
      </w:r>
      <w:r>
        <w:rPr>
          <w:rFonts w:ascii="Times New Roman" w:eastAsia="宋体" w:hAnsi="Times New Roman"/>
          <w:lang w:val="en-GB" w:eastAsia="zh-CN"/>
        </w:rPr>
        <w:t xml:space="preserve"> add 1 DMRS in special slot before 2 repetitions.</w:t>
      </w:r>
    </w:p>
    <w:p w14:paraId="3503CCAA" w14:textId="77777777" w:rsidR="0075143C" w:rsidRDefault="0075143C" w:rsidP="0075143C">
      <w:pPr>
        <w:pStyle w:val="a0"/>
        <w:numPr>
          <w:ilvl w:val="0"/>
          <w:numId w:val="13"/>
        </w:numPr>
        <w:spacing w:before="120" w:after="0"/>
        <w:rPr>
          <w:rFonts w:ascii="Times New Roman" w:eastAsia="宋体" w:hAnsi="Times New Roman"/>
          <w:lang w:val="en-GB" w:eastAsia="zh-CN"/>
        </w:rPr>
      </w:pPr>
      <w:r>
        <w:rPr>
          <w:rFonts w:ascii="Times New Roman" w:eastAsia="宋体" w:hAnsi="Times New Roman"/>
          <w:lang w:val="en-GB" w:eastAsia="zh-CN"/>
        </w:rPr>
        <w:t>Pattern 2</w:t>
      </w:r>
      <w:r>
        <w:rPr>
          <w:rFonts w:ascii="Times New Roman" w:eastAsia="宋体" w:hAnsi="Times New Roman" w:hint="eastAsia"/>
          <w:lang w:val="en-GB" w:eastAsia="zh-CN"/>
        </w:rPr>
        <w:t>:</w:t>
      </w:r>
      <w:r>
        <w:rPr>
          <w:rFonts w:ascii="Times New Roman" w:eastAsia="宋体" w:hAnsi="Times New Roman"/>
          <w:lang w:val="en-GB" w:eastAsia="zh-CN"/>
        </w:rPr>
        <w:t xml:space="preserve"> add 1 DMRS in special slot before 2 repetitions, DMRS symbol location is shifted based on that of Pattern 1.</w:t>
      </w:r>
    </w:p>
    <w:p w14:paraId="04F9B49C" w14:textId="645D5B3D" w:rsidR="0075143C" w:rsidRPr="0075143C" w:rsidRDefault="0075143C" w:rsidP="0075143C">
      <w:pPr>
        <w:pStyle w:val="a0"/>
        <w:numPr>
          <w:ilvl w:val="0"/>
          <w:numId w:val="13"/>
        </w:numPr>
        <w:spacing w:before="120" w:after="0"/>
        <w:rPr>
          <w:rFonts w:eastAsia="宋体"/>
          <w:szCs w:val="20"/>
          <w:lang w:val="en-GB" w:eastAsia="zh-CN"/>
        </w:rPr>
      </w:pPr>
      <w:r>
        <w:rPr>
          <w:rFonts w:ascii="Times New Roman" w:eastAsia="宋体" w:hAnsi="Times New Roman"/>
          <w:lang w:val="en-GB" w:eastAsia="zh-CN"/>
        </w:rPr>
        <w:t>Pattern 3</w:t>
      </w:r>
      <w:r>
        <w:rPr>
          <w:rFonts w:ascii="Times New Roman" w:eastAsia="宋体" w:hAnsi="Times New Roman" w:hint="eastAsia"/>
          <w:lang w:val="en-GB" w:eastAsia="zh-CN"/>
        </w:rPr>
        <w:t>:</w:t>
      </w:r>
      <w:r>
        <w:rPr>
          <w:rFonts w:ascii="Times New Roman" w:eastAsia="宋体" w:hAnsi="Times New Roman"/>
          <w:lang w:val="en-GB" w:eastAsia="zh-CN"/>
        </w:rPr>
        <w:t xml:space="preserve"> add 1 DMRS in special slot before 2 repetitions, DMRS symbol location is</w:t>
      </w:r>
      <w:r w:rsidDel="002027FA">
        <w:rPr>
          <w:rFonts w:ascii="Times New Roman" w:eastAsia="宋体" w:hAnsi="Times New Roman"/>
          <w:lang w:val="en-GB" w:eastAsia="zh-CN"/>
        </w:rPr>
        <w:t xml:space="preserve"> </w:t>
      </w:r>
      <w:r>
        <w:rPr>
          <w:rFonts w:ascii="Times New Roman" w:eastAsia="宋体" w:hAnsi="Times New Roman"/>
          <w:lang w:val="en-GB" w:eastAsia="zh-CN"/>
        </w:rPr>
        <w:t xml:space="preserve">optimized to generate an </w:t>
      </w:r>
      <w:r>
        <w:rPr>
          <w:rFonts w:ascii="Times New Roman" w:eastAsia="宋体" w:hAnsi="Times New Roman" w:hint="eastAsia"/>
          <w:lang w:val="en-GB" w:eastAsia="zh-CN"/>
        </w:rPr>
        <w:t>equally</w:t>
      </w:r>
      <w:r>
        <w:rPr>
          <w:rFonts w:ascii="Times New Roman" w:eastAsia="宋体" w:hAnsi="Times New Roman"/>
          <w:lang w:val="en-GB" w:eastAsia="zh-CN"/>
        </w:rPr>
        <w:t xml:space="preserve"> spaced DMRS pattern.</w:t>
      </w:r>
    </w:p>
    <w:p w14:paraId="3D666CCD" w14:textId="57D42244" w:rsidR="007E06FA" w:rsidRDefault="007E06FA" w:rsidP="00B947D0">
      <w:pPr>
        <w:pStyle w:val="a0"/>
        <w:spacing w:before="120"/>
        <w:jc w:val="center"/>
        <w:rPr>
          <w:rFonts w:ascii="Times New Roman" w:eastAsia="宋体" w:hAnsi="Times New Roman"/>
          <w:lang w:eastAsia="zh-CN"/>
        </w:rPr>
      </w:pPr>
      <w:r w:rsidRPr="007E06FA">
        <w:rPr>
          <w:rFonts w:ascii="Times New Roman" w:eastAsia="宋体" w:hAnsi="Times New Roman"/>
          <w:noProof/>
          <w:lang w:eastAsia="zh-CN"/>
        </w:rPr>
        <w:drawing>
          <wp:inline distT="0" distB="0" distL="0" distR="0" wp14:anchorId="65823AEF" wp14:editId="6171332F">
            <wp:extent cx="5358546" cy="2504364"/>
            <wp:effectExtent l="0" t="0" r="0" b="0"/>
            <wp:docPr id="23" name="图片 23" descr="C:\Users\Administrator\AppData\Roaming\vchat\ChatFiles\2021-04\38e98f55-405b-47d1-b6e6-60c109553fc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istrator\AppData\Roaming\vchat\ChatFiles\2021-04\38e98f55-405b-47d1-b6e6-60c109553fc0.b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6746" cy="2531564"/>
                    </a:xfrm>
                    <a:prstGeom prst="rect">
                      <a:avLst/>
                    </a:prstGeom>
                    <a:noFill/>
                    <a:ln>
                      <a:noFill/>
                    </a:ln>
                  </pic:spPr>
                </pic:pic>
              </a:graphicData>
            </a:graphic>
          </wp:inline>
        </w:drawing>
      </w:r>
    </w:p>
    <w:p w14:paraId="20E7872B" w14:textId="5E518D78" w:rsidR="00B947D0" w:rsidRDefault="00E00E1A" w:rsidP="00394431">
      <w:pPr>
        <w:pStyle w:val="a0"/>
        <w:spacing w:before="120"/>
        <w:jc w:val="center"/>
        <w:rPr>
          <w:rFonts w:ascii="Times New Roman" w:eastAsia="宋体" w:hAnsi="Times New Roman"/>
          <w:b/>
          <w:lang w:eastAsia="zh-CN"/>
        </w:rPr>
      </w:pPr>
      <w:bookmarkStart w:id="7" w:name="_Ref68631362"/>
      <w:r w:rsidRPr="00766EB7">
        <w:rPr>
          <w:rFonts w:ascii="Times New Roman" w:eastAsia="宋体" w:hAnsi="Times New Roman"/>
          <w:b/>
          <w:szCs w:val="20"/>
          <w:lang w:val="fr-FR" w:eastAsia="zh-CN"/>
        </w:rPr>
        <w:t xml:space="preserve">Figure </w:t>
      </w:r>
      <w:bookmarkEnd w:id="7"/>
      <w:r w:rsidR="00DD5015">
        <w:rPr>
          <w:rFonts w:ascii="Times New Roman" w:eastAsia="宋体" w:hAnsi="Times New Roman"/>
          <w:b/>
          <w:szCs w:val="20"/>
          <w:lang w:val="fr-FR" w:eastAsia="zh-CN"/>
        </w:rPr>
        <w:t>8</w:t>
      </w:r>
      <w:r w:rsidR="00394431" w:rsidRPr="00436F00">
        <w:rPr>
          <w:rFonts w:ascii="Times New Roman" w:eastAsia="宋体" w:hAnsi="Times New Roman"/>
          <w:b/>
          <w:bCs/>
          <w:lang w:eastAsia="zh-CN"/>
        </w:rPr>
        <w:t>.</w:t>
      </w:r>
      <w:r w:rsidR="00436F00" w:rsidRPr="00833FEE">
        <w:rPr>
          <w:rFonts w:ascii="Times New Roman" w:eastAsia="宋体" w:hAnsi="Times New Roman"/>
          <w:b/>
          <w:lang w:eastAsia="zh-CN"/>
        </w:rPr>
        <w:t xml:space="preserve"> Candidate patterns for symbol in special slot used for DMRS </w:t>
      </w:r>
    </w:p>
    <w:p w14:paraId="346D9D81" w14:textId="457DB3A0" w:rsidR="002067BE" w:rsidRDefault="0098509E" w:rsidP="00782454">
      <w:pPr>
        <w:pStyle w:val="a0"/>
        <w:spacing w:before="120"/>
        <w:jc w:val="center"/>
        <w:rPr>
          <w:rFonts w:ascii="Times New Roman" w:eastAsia="宋体" w:hAnsi="Times New Roman"/>
          <w:lang w:val="en-GB" w:eastAsia="zh-CN"/>
        </w:rPr>
      </w:pPr>
      <w:r w:rsidRPr="000A4EDA">
        <w:rPr>
          <w:rFonts w:ascii="Times New Roman" w:eastAsia="宋体" w:hAnsi="Times New Roman"/>
          <w:noProof/>
          <w:lang w:eastAsia="zh-CN"/>
        </w:rPr>
        <w:lastRenderedPageBreak/>
        <w:drawing>
          <wp:inline distT="0" distB="0" distL="0" distR="0" wp14:anchorId="0260D413" wp14:editId="762E880B">
            <wp:extent cx="3466531" cy="2660415"/>
            <wp:effectExtent l="0" t="0" r="635" b="6985"/>
            <wp:docPr id="11" name="图片 11" descr="C:\Users\Administrator\AppData\Roaming\vchat\ChatFiles\2021-04\d04c455c-987f-4d74-9d70-a5ae9591c5b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vchat\ChatFiles\2021-04\d04c455c-987f-4d74-9d70-a5ae9591c5b7.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9187" cy="2700826"/>
                    </a:xfrm>
                    <a:prstGeom prst="rect">
                      <a:avLst/>
                    </a:prstGeom>
                    <a:noFill/>
                    <a:ln>
                      <a:noFill/>
                    </a:ln>
                  </pic:spPr>
                </pic:pic>
              </a:graphicData>
            </a:graphic>
          </wp:inline>
        </w:drawing>
      </w:r>
    </w:p>
    <w:p w14:paraId="4AB40A2E" w14:textId="79AD0B95" w:rsidR="00B947D0" w:rsidRPr="00E26B14" w:rsidRDefault="00431C25" w:rsidP="00B947D0">
      <w:pPr>
        <w:pStyle w:val="a0"/>
        <w:spacing w:before="120"/>
        <w:jc w:val="center"/>
        <w:rPr>
          <w:rFonts w:ascii="Times New Roman" w:eastAsia="宋体" w:hAnsi="Times New Roman"/>
          <w:lang w:eastAsia="zh-CN"/>
        </w:rPr>
      </w:pPr>
      <w:bookmarkStart w:id="8" w:name="_Ref68631396"/>
      <w:r w:rsidRPr="00766EB7">
        <w:rPr>
          <w:rFonts w:ascii="Times New Roman" w:eastAsia="宋体" w:hAnsi="Times New Roman"/>
          <w:b/>
          <w:szCs w:val="20"/>
          <w:lang w:val="fr-FR" w:eastAsia="zh-CN"/>
        </w:rPr>
        <w:t xml:space="preserve">Figure </w:t>
      </w:r>
      <w:bookmarkEnd w:id="8"/>
      <w:r w:rsidR="00DD5015">
        <w:rPr>
          <w:rFonts w:ascii="Times New Roman" w:eastAsia="宋体" w:hAnsi="Times New Roman"/>
          <w:b/>
          <w:szCs w:val="20"/>
          <w:lang w:val="fr-FR" w:eastAsia="zh-CN"/>
        </w:rPr>
        <w:t>9</w:t>
      </w:r>
      <w:r w:rsidRPr="00766EB7">
        <w:rPr>
          <w:rFonts w:ascii="Times New Roman" w:eastAsia="宋体" w:hAnsi="Times New Roman"/>
          <w:b/>
          <w:szCs w:val="20"/>
          <w:lang w:val="fr-FR" w:eastAsia="zh-CN"/>
        </w:rPr>
        <w:t>.</w:t>
      </w:r>
      <w:r w:rsidR="00516D91">
        <w:rPr>
          <w:rFonts w:ascii="Times New Roman" w:eastAsia="宋体" w:hAnsi="Times New Roman"/>
          <w:lang w:eastAsia="zh-CN"/>
        </w:rPr>
        <w:t xml:space="preserve"> </w:t>
      </w:r>
      <w:r w:rsidR="00242542" w:rsidRPr="00833FEE">
        <w:rPr>
          <w:rFonts w:ascii="Times New Roman" w:eastAsia="宋体" w:hAnsi="Times New Roman"/>
          <w:b/>
          <w:lang w:eastAsia="zh-CN"/>
        </w:rPr>
        <w:t xml:space="preserve">Simulation </w:t>
      </w:r>
      <w:r w:rsidR="00B16EFB" w:rsidRPr="00833FEE">
        <w:rPr>
          <w:rFonts w:ascii="Times New Roman" w:eastAsia="宋体" w:hAnsi="Times New Roman"/>
          <w:b/>
          <w:lang w:eastAsia="zh-CN"/>
        </w:rPr>
        <w:t>results</w:t>
      </w:r>
      <w:r w:rsidR="00306DB6" w:rsidRPr="00833FEE">
        <w:rPr>
          <w:rFonts w:ascii="Times New Roman" w:eastAsia="宋体" w:hAnsi="Times New Roman"/>
          <w:b/>
          <w:lang w:eastAsia="zh-CN"/>
        </w:rPr>
        <w:t xml:space="preserve"> of candidate patterns for symbol in special slot used for DMRS</w:t>
      </w:r>
    </w:p>
    <w:p w14:paraId="046127BC" w14:textId="1518E7A9" w:rsidR="00704DDA" w:rsidRDefault="0080100E" w:rsidP="005B3C18">
      <w:pPr>
        <w:pStyle w:val="a0"/>
        <w:spacing w:before="120"/>
        <w:rPr>
          <w:rFonts w:ascii="Times New Roman" w:eastAsia="宋体" w:hAnsi="Times New Roman"/>
          <w:lang w:val="en-GB" w:eastAsia="zh-CN"/>
        </w:rPr>
      </w:pPr>
      <w:r>
        <w:rPr>
          <w:rFonts w:ascii="Times New Roman" w:eastAsia="宋体" w:hAnsi="Times New Roman"/>
          <w:lang w:eastAsia="zh-CN"/>
        </w:rPr>
        <w:t>Based on the simulation results above,</w:t>
      </w:r>
      <w:r w:rsidR="00F51570">
        <w:rPr>
          <w:rFonts w:ascii="Times New Roman" w:eastAsia="宋体" w:hAnsi="Times New Roman"/>
          <w:lang w:val="en-GB" w:eastAsia="zh-CN"/>
        </w:rPr>
        <w:t xml:space="preserve"> it can be observed</w:t>
      </w:r>
      <w:r w:rsidR="00704DDA">
        <w:rPr>
          <w:rFonts w:ascii="Times New Roman" w:eastAsia="宋体" w:hAnsi="Times New Roman"/>
          <w:lang w:val="en-GB" w:eastAsia="zh-CN"/>
        </w:rPr>
        <w:t xml:space="preserve"> that</w:t>
      </w:r>
      <w:r w:rsidR="005E04B3">
        <w:rPr>
          <w:rFonts w:ascii="Times New Roman" w:eastAsia="宋体" w:hAnsi="Times New Roman"/>
          <w:lang w:val="en-GB" w:eastAsia="zh-CN"/>
        </w:rPr>
        <w:t xml:space="preserve"> </w:t>
      </w:r>
      <w:r w:rsidR="00704DDA">
        <w:rPr>
          <w:rFonts w:ascii="Times New Roman" w:eastAsia="宋体" w:hAnsi="Times New Roman"/>
          <w:lang w:val="en-GB" w:eastAsia="zh-CN"/>
        </w:rPr>
        <w:t>DMRS</w:t>
      </w:r>
      <w:r w:rsidR="00F51570">
        <w:rPr>
          <w:rFonts w:ascii="Times New Roman" w:eastAsia="宋体" w:hAnsi="Times New Roman"/>
          <w:lang w:val="en-GB" w:eastAsia="zh-CN"/>
        </w:rPr>
        <w:t xml:space="preserve"> symbol</w:t>
      </w:r>
      <w:r w:rsidR="00704DDA">
        <w:rPr>
          <w:rFonts w:ascii="Times New Roman" w:eastAsia="宋体" w:hAnsi="Times New Roman"/>
          <w:lang w:val="en-GB" w:eastAsia="zh-CN"/>
        </w:rPr>
        <w:t xml:space="preserve"> in special slot</w:t>
      </w:r>
      <w:r w:rsidR="00327487">
        <w:rPr>
          <w:rFonts w:ascii="Times New Roman" w:eastAsia="宋体" w:hAnsi="Times New Roman"/>
          <w:lang w:val="en-GB" w:eastAsia="zh-CN"/>
        </w:rPr>
        <w:t xml:space="preserve"> combined with joint channel estimation</w:t>
      </w:r>
      <w:r w:rsidR="00704DDA">
        <w:rPr>
          <w:rFonts w:ascii="Times New Roman" w:eastAsia="宋体" w:hAnsi="Times New Roman"/>
          <w:lang w:val="en-GB" w:eastAsia="zh-CN"/>
        </w:rPr>
        <w:t xml:space="preserve"> bring</w:t>
      </w:r>
      <w:r w:rsidR="005E04B3">
        <w:rPr>
          <w:rFonts w:ascii="Times New Roman" w:eastAsia="宋体" w:hAnsi="Times New Roman"/>
          <w:lang w:val="en-GB" w:eastAsia="zh-CN"/>
        </w:rPr>
        <w:t>s</w:t>
      </w:r>
      <w:r w:rsidR="00704DDA">
        <w:rPr>
          <w:rFonts w:ascii="Times New Roman" w:eastAsia="宋体" w:hAnsi="Times New Roman"/>
          <w:lang w:val="en-GB" w:eastAsia="zh-CN"/>
        </w:rPr>
        <w:t xml:space="preserve"> in </w:t>
      </w:r>
      <w:r w:rsidR="001F62E7">
        <w:rPr>
          <w:rFonts w:ascii="Times New Roman" w:eastAsia="宋体" w:hAnsi="Times New Roman"/>
          <w:lang w:val="en-GB" w:eastAsia="zh-CN"/>
        </w:rPr>
        <w:t>almost 0.</w:t>
      </w:r>
      <w:r w:rsidR="002067BE">
        <w:rPr>
          <w:rFonts w:ascii="Times New Roman" w:eastAsia="宋体" w:hAnsi="Times New Roman"/>
          <w:lang w:val="en-GB" w:eastAsia="zh-CN"/>
        </w:rPr>
        <w:t>7</w:t>
      </w:r>
      <w:r w:rsidR="001F62E7">
        <w:rPr>
          <w:rFonts w:ascii="Times New Roman" w:eastAsia="宋体" w:hAnsi="Times New Roman"/>
          <w:lang w:val="en-GB" w:eastAsia="zh-CN"/>
        </w:rPr>
        <w:t xml:space="preserve"> dB </w:t>
      </w:r>
      <w:r w:rsidR="00704DDA">
        <w:rPr>
          <w:rFonts w:ascii="Times New Roman" w:eastAsia="宋体" w:hAnsi="Times New Roman"/>
          <w:lang w:val="en-GB" w:eastAsia="zh-CN"/>
        </w:rPr>
        <w:t>performance gain</w:t>
      </w:r>
      <w:r w:rsidR="001F62E7">
        <w:rPr>
          <w:rFonts w:ascii="Times New Roman" w:eastAsia="宋体" w:hAnsi="Times New Roman"/>
          <w:lang w:val="en-GB" w:eastAsia="zh-CN"/>
        </w:rPr>
        <w:t xml:space="preserve"> at 10% BLER</w:t>
      </w:r>
      <w:r w:rsidR="00704DDA">
        <w:rPr>
          <w:rFonts w:ascii="Times New Roman" w:eastAsia="宋体" w:hAnsi="Times New Roman"/>
          <w:lang w:val="en-GB" w:eastAsia="zh-CN"/>
        </w:rPr>
        <w:t xml:space="preserve">. </w:t>
      </w:r>
      <w:r w:rsidR="005E04B3">
        <w:rPr>
          <w:rFonts w:ascii="Times New Roman" w:eastAsia="宋体" w:hAnsi="Times New Roman"/>
          <w:lang w:val="en-GB" w:eastAsia="zh-CN"/>
        </w:rPr>
        <w:t>Further</w:t>
      </w:r>
      <w:r w:rsidR="00F51570">
        <w:rPr>
          <w:rFonts w:ascii="Times New Roman" w:eastAsia="宋体" w:hAnsi="Times New Roman"/>
          <w:lang w:val="en-GB" w:eastAsia="zh-CN"/>
        </w:rPr>
        <w:t>more</w:t>
      </w:r>
      <w:r w:rsidR="005E04B3">
        <w:rPr>
          <w:rFonts w:ascii="Times New Roman" w:eastAsia="宋体" w:hAnsi="Times New Roman"/>
          <w:lang w:val="en-GB" w:eastAsia="zh-CN"/>
        </w:rPr>
        <w:t xml:space="preserve">, DMRS </w:t>
      </w:r>
      <w:r w:rsidR="00F51570">
        <w:rPr>
          <w:rFonts w:ascii="Times New Roman" w:eastAsia="宋体" w:hAnsi="Times New Roman"/>
          <w:lang w:val="en-GB" w:eastAsia="zh-CN"/>
        </w:rPr>
        <w:t xml:space="preserve">symbol </w:t>
      </w:r>
      <w:r w:rsidR="005E04B3">
        <w:rPr>
          <w:rFonts w:ascii="Times New Roman" w:eastAsia="宋体" w:hAnsi="Times New Roman"/>
          <w:lang w:val="en-GB" w:eastAsia="zh-CN"/>
        </w:rPr>
        <w:t xml:space="preserve">in special slot and the optimization on the </w:t>
      </w:r>
      <w:r w:rsidR="001F62E7">
        <w:rPr>
          <w:rFonts w:ascii="Times New Roman" w:eastAsia="宋体" w:hAnsi="Times New Roman"/>
          <w:lang w:val="en-GB" w:eastAsia="zh-CN"/>
        </w:rPr>
        <w:t xml:space="preserve">location </w:t>
      </w:r>
      <w:r w:rsidR="005E04B3">
        <w:rPr>
          <w:rFonts w:ascii="Times New Roman" w:eastAsia="宋体" w:hAnsi="Times New Roman"/>
          <w:lang w:val="en-GB" w:eastAsia="zh-CN"/>
        </w:rPr>
        <w:t>of DMRS</w:t>
      </w:r>
      <w:r w:rsidR="00D737ED">
        <w:rPr>
          <w:rFonts w:ascii="Times New Roman" w:eastAsia="宋体" w:hAnsi="Times New Roman"/>
          <w:lang w:val="en-GB" w:eastAsia="zh-CN"/>
        </w:rPr>
        <w:t xml:space="preserve"> in time domain</w:t>
      </w:r>
      <w:r w:rsidR="00E97662">
        <w:rPr>
          <w:rFonts w:ascii="Times New Roman" w:eastAsia="宋体" w:hAnsi="Times New Roman"/>
          <w:lang w:val="en-GB" w:eastAsia="zh-CN"/>
        </w:rPr>
        <w:t>,</w:t>
      </w:r>
      <w:r w:rsidR="005E04B3">
        <w:rPr>
          <w:rFonts w:ascii="Times New Roman" w:eastAsia="宋体" w:hAnsi="Times New Roman"/>
          <w:lang w:val="en-GB" w:eastAsia="zh-CN"/>
        </w:rPr>
        <w:t xml:space="preserve"> </w:t>
      </w:r>
      <w:r w:rsidR="00C066FC">
        <w:rPr>
          <w:rFonts w:ascii="Times New Roman" w:eastAsia="宋体" w:hAnsi="Times New Roman"/>
          <w:lang w:val="en-GB" w:eastAsia="zh-CN"/>
        </w:rPr>
        <w:t xml:space="preserve">by introducing </w:t>
      </w:r>
      <w:r w:rsidR="00E97662">
        <w:rPr>
          <w:rFonts w:ascii="Times New Roman" w:eastAsia="宋体" w:hAnsi="Times New Roman"/>
          <w:lang w:val="en-GB" w:eastAsia="zh-CN"/>
        </w:rPr>
        <w:t>additional shift on DMRS</w:t>
      </w:r>
      <w:r w:rsidR="00E97662">
        <w:rPr>
          <w:rFonts w:ascii="Times New Roman" w:eastAsia="宋体" w:hAnsi="Times New Roman" w:hint="eastAsia"/>
          <w:lang w:val="en-GB" w:eastAsia="zh-CN"/>
        </w:rPr>
        <w:t xml:space="preserve"> </w:t>
      </w:r>
      <w:r w:rsidR="00E97662">
        <w:rPr>
          <w:rFonts w:ascii="Times New Roman" w:eastAsia="宋体" w:hAnsi="Times New Roman"/>
          <w:lang w:val="en-GB" w:eastAsia="zh-CN"/>
        </w:rPr>
        <w:t>symbol</w:t>
      </w:r>
      <w:r w:rsidR="002F35EA">
        <w:rPr>
          <w:rFonts w:ascii="Times New Roman" w:eastAsia="宋体" w:hAnsi="Times New Roman"/>
          <w:lang w:val="en-GB" w:eastAsia="zh-CN"/>
        </w:rPr>
        <w:t xml:space="preserve"> location</w:t>
      </w:r>
      <w:r w:rsidR="00E97662">
        <w:rPr>
          <w:rFonts w:ascii="Times New Roman" w:eastAsia="宋体" w:hAnsi="Times New Roman"/>
          <w:lang w:val="en-GB" w:eastAsia="zh-CN"/>
        </w:rPr>
        <w:t>,</w:t>
      </w:r>
      <w:r w:rsidR="00C066FC">
        <w:rPr>
          <w:rFonts w:ascii="Times New Roman" w:eastAsia="宋体" w:hAnsi="Times New Roman"/>
          <w:lang w:val="en-GB" w:eastAsia="zh-CN"/>
        </w:rPr>
        <w:t xml:space="preserve"> </w:t>
      </w:r>
      <w:r w:rsidR="001F62E7">
        <w:rPr>
          <w:rFonts w:ascii="Times New Roman" w:eastAsia="宋体" w:hAnsi="Times New Roman"/>
          <w:lang w:val="en-GB" w:eastAsia="zh-CN"/>
        </w:rPr>
        <w:t xml:space="preserve">can </w:t>
      </w:r>
      <w:r w:rsidR="005E04B3">
        <w:rPr>
          <w:rFonts w:ascii="Times New Roman" w:eastAsia="宋体" w:hAnsi="Times New Roman"/>
          <w:lang w:val="en-GB" w:eastAsia="zh-CN"/>
        </w:rPr>
        <w:t xml:space="preserve">provide </w:t>
      </w:r>
      <w:r w:rsidR="00C066FC">
        <w:rPr>
          <w:rFonts w:ascii="Times New Roman" w:eastAsia="宋体" w:hAnsi="Times New Roman"/>
          <w:lang w:val="en-GB" w:eastAsia="zh-CN"/>
        </w:rPr>
        <w:t xml:space="preserve">the </w:t>
      </w:r>
      <w:r w:rsidR="00E0300C">
        <w:rPr>
          <w:rFonts w:ascii="Times New Roman" w:eastAsia="宋体" w:hAnsi="Times New Roman"/>
          <w:lang w:val="en-GB" w:eastAsia="zh-CN"/>
        </w:rPr>
        <w:t xml:space="preserve">slightly better </w:t>
      </w:r>
      <w:r w:rsidR="005E04B3">
        <w:rPr>
          <w:rFonts w:ascii="Times New Roman" w:eastAsia="宋体" w:hAnsi="Times New Roman"/>
          <w:lang w:val="en-GB" w:eastAsia="zh-CN"/>
        </w:rPr>
        <w:t xml:space="preserve">performance gain. However, the optimization </w:t>
      </w:r>
      <w:r w:rsidR="004C2988">
        <w:rPr>
          <w:rFonts w:ascii="Times New Roman" w:eastAsia="宋体" w:hAnsi="Times New Roman"/>
          <w:lang w:val="en-GB" w:eastAsia="zh-CN"/>
        </w:rPr>
        <w:t xml:space="preserve">for uniform spacing </w:t>
      </w:r>
      <w:r w:rsidR="005E04B3">
        <w:rPr>
          <w:rFonts w:ascii="Times New Roman" w:eastAsia="宋体" w:hAnsi="Times New Roman"/>
          <w:lang w:val="en-GB" w:eastAsia="zh-CN"/>
        </w:rPr>
        <w:t xml:space="preserve">does not </w:t>
      </w:r>
      <w:r w:rsidR="00B4426D">
        <w:rPr>
          <w:rFonts w:ascii="Times New Roman" w:eastAsia="宋体" w:hAnsi="Times New Roman"/>
          <w:lang w:val="en-GB" w:eastAsia="zh-CN"/>
        </w:rPr>
        <w:t>provide further performance gain than Pattern 1</w:t>
      </w:r>
      <w:r w:rsidR="00E56DB4">
        <w:rPr>
          <w:rFonts w:ascii="Times New Roman" w:eastAsia="宋体" w:hAnsi="Times New Roman"/>
          <w:lang w:val="en-GB" w:eastAsia="zh-CN"/>
        </w:rPr>
        <w:t xml:space="preserve"> at 10% BLER</w:t>
      </w:r>
      <w:r w:rsidR="00DD73F7">
        <w:rPr>
          <w:rFonts w:ascii="Times New Roman" w:eastAsia="宋体" w:hAnsi="Times New Roman"/>
          <w:lang w:val="en-GB" w:eastAsia="zh-CN"/>
        </w:rPr>
        <w:t xml:space="preserve">. </w:t>
      </w:r>
    </w:p>
    <w:p w14:paraId="1645EBFE" w14:textId="03154C7E" w:rsidR="00231872" w:rsidRDefault="00231872" w:rsidP="00B947D0">
      <w:pPr>
        <w:pStyle w:val="a0"/>
        <w:spacing w:before="120"/>
        <w:rPr>
          <w:rFonts w:ascii="Times New Roman" w:hAnsi="Times New Roman"/>
          <w:b/>
          <w:i/>
        </w:rPr>
      </w:pPr>
      <w:r w:rsidRPr="00197F67">
        <w:rPr>
          <w:rFonts w:ascii="Times New Roman" w:hAnsi="Times New Roman"/>
          <w:b/>
          <w:i/>
        </w:rPr>
        <w:t>Observation</w:t>
      </w:r>
      <w:r w:rsidR="005A3410">
        <w:rPr>
          <w:rFonts w:ascii="Times New Roman" w:hAnsi="Times New Roman"/>
          <w:b/>
          <w:i/>
        </w:rPr>
        <w:t xml:space="preserve"> </w:t>
      </w:r>
      <w:r w:rsidR="004A0949">
        <w:rPr>
          <w:rFonts w:ascii="Times New Roman" w:hAnsi="Times New Roman"/>
          <w:b/>
          <w:i/>
        </w:rPr>
        <w:t>5</w:t>
      </w:r>
      <w:r w:rsidRPr="00197F67">
        <w:rPr>
          <w:rFonts w:ascii="Times New Roman" w:hAnsi="Times New Roman"/>
          <w:b/>
          <w:i/>
        </w:rPr>
        <w:t xml:space="preserve">: </w:t>
      </w:r>
      <w:r w:rsidR="00795E9C">
        <w:rPr>
          <w:rFonts w:ascii="Times New Roman" w:hAnsi="Times New Roman"/>
          <w:b/>
          <w:i/>
        </w:rPr>
        <w:t>I</w:t>
      </w:r>
      <w:r w:rsidR="00EB546E">
        <w:rPr>
          <w:rFonts w:ascii="Times New Roman" w:hAnsi="Times New Roman"/>
          <w:b/>
          <w:i/>
        </w:rPr>
        <w:t xml:space="preserve">f </w:t>
      </w:r>
      <w:r w:rsidR="00251D26">
        <w:rPr>
          <w:rFonts w:ascii="Times New Roman" w:hAnsi="Times New Roman"/>
          <w:b/>
          <w:i/>
        </w:rPr>
        <w:t xml:space="preserve">orphan </w:t>
      </w:r>
      <w:r w:rsidR="00EB546E">
        <w:rPr>
          <w:rFonts w:ascii="Times New Roman" w:hAnsi="Times New Roman"/>
          <w:b/>
          <w:i/>
        </w:rPr>
        <w:t>DMRS symbol in special slot is introduced</w:t>
      </w:r>
      <w:r w:rsidR="00795E9C">
        <w:rPr>
          <w:rFonts w:ascii="Times New Roman" w:hAnsi="Times New Roman"/>
          <w:b/>
          <w:i/>
        </w:rPr>
        <w:t>,</w:t>
      </w:r>
      <w:r w:rsidR="00EB546E">
        <w:rPr>
          <w:rFonts w:ascii="Times New Roman" w:hAnsi="Times New Roman"/>
          <w:b/>
          <w:i/>
        </w:rPr>
        <w:t xml:space="preserve"> </w:t>
      </w:r>
      <w:r w:rsidR="00795E9C">
        <w:rPr>
          <w:rFonts w:ascii="Times New Roman" w:hAnsi="Times New Roman"/>
          <w:b/>
          <w:i/>
        </w:rPr>
        <w:t xml:space="preserve">further optimization on </w:t>
      </w:r>
      <w:r w:rsidR="00EB546E">
        <w:rPr>
          <w:rFonts w:ascii="Times New Roman" w:hAnsi="Times New Roman"/>
          <w:b/>
          <w:i/>
        </w:rPr>
        <w:t xml:space="preserve">DMRS location </w:t>
      </w:r>
      <w:r w:rsidR="005A1A52">
        <w:rPr>
          <w:rFonts w:ascii="Times New Roman" w:hAnsi="Times New Roman"/>
          <w:b/>
          <w:i/>
        </w:rPr>
        <w:t>in</w:t>
      </w:r>
      <w:r w:rsidR="00EB546E">
        <w:rPr>
          <w:rFonts w:ascii="Times New Roman" w:hAnsi="Times New Roman"/>
          <w:b/>
          <w:i/>
        </w:rPr>
        <w:t xml:space="preserve"> </w:t>
      </w:r>
      <w:r w:rsidR="00232114">
        <w:rPr>
          <w:rFonts w:ascii="Times New Roman" w:hAnsi="Times New Roman"/>
          <w:b/>
          <w:i/>
        </w:rPr>
        <w:t>adjacent</w:t>
      </w:r>
      <w:r w:rsidR="00EB546E">
        <w:rPr>
          <w:rFonts w:ascii="Times New Roman" w:hAnsi="Times New Roman"/>
          <w:b/>
          <w:i/>
        </w:rPr>
        <w:t xml:space="preserve"> UL slot</w:t>
      </w:r>
      <w:r w:rsidR="00795E9C">
        <w:rPr>
          <w:rFonts w:ascii="Times New Roman" w:hAnsi="Times New Roman"/>
          <w:b/>
          <w:i/>
        </w:rPr>
        <w:t xml:space="preserve"> does not provide remarkable performance gain.</w:t>
      </w:r>
    </w:p>
    <w:p w14:paraId="4E989A7F" w14:textId="3B3E4728" w:rsidR="00681C40" w:rsidRPr="00E52962" w:rsidRDefault="00681C40" w:rsidP="00681C40">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Orphan </w:t>
      </w:r>
      <w:r w:rsidR="00471DBD">
        <w:rPr>
          <w:rFonts w:ascii="Arial" w:eastAsia="宋体" w:hAnsi="Arial"/>
          <w:bCs/>
          <w:sz w:val="32"/>
          <w:szCs w:val="20"/>
          <w:lang w:val="en-GB" w:eastAsia="zh-CN"/>
        </w:rPr>
        <w:t xml:space="preserve">DMRS </w:t>
      </w:r>
      <w:r>
        <w:rPr>
          <w:rFonts w:ascii="Arial" w:eastAsia="宋体" w:hAnsi="Arial"/>
          <w:bCs/>
          <w:sz w:val="32"/>
          <w:szCs w:val="20"/>
          <w:lang w:val="en-GB" w:eastAsia="zh-CN"/>
        </w:rPr>
        <w:t>s</w:t>
      </w:r>
      <w:r w:rsidRPr="00681C40">
        <w:rPr>
          <w:rFonts w:ascii="Arial" w:eastAsia="宋体" w:hAnsi="Arial"/>
          <w:bCs/>
          <w:sz w:val="32"/>
          <w:szCs w:val="20"/>
          <w:lang w:val="en-GB" w:eastAsia="zh-CN"/>
        </w:rPr>
        <w:t>ymbol</w:t>
      </w:r>
      <w:r w:rsidR="00471DBD">
        <w:rPr>
          <w:rFonts w:ascii="Arial" w:eastAsia="宋体" w:hAnsi="Arial"/>
          <w:bCs/>
          <w:sz w:val="32"/>
          <w:szCs w:val="20"/>
          <w:lang w:val="en-GB" w:eastAsia="zh-CN"/>
        </w:rPr>
        <w:t xml:space="preserve"> in-between PUSCH repetitions</w:t>
      </w:r>
    </w:p>
    <w:p w14:paraId="00BF821D" w14:textId="05FE5424" w:rsidR="001D50ED" w:rsidRPr="00AC3DBC" w:rsidRDefault="002928E6" w:rsidP="00F77CBB">
      <w:pPr>
        <w:pStyle w:val="a0"/>
        <w:spacing w:before="120"/>
        <w:rPr>
          <w:rFonts w:ascii="Times New Roman" w:eastAsia="宋体" w:hAnsi="Times New Roman"/>
          <w:lang w:val="en-GB" w:eastAsia="zh-CN"/>
        </w:rPr>
      </w:pPr>
      <w:r>
        <w:rPr>
          <w:rFonts w:ascii="Times New Roman" w:eastAsia="宋体" w:hAnsi="Times New Roman" w:hint="eastAsia"/>
          <w:lang w:val="en-GB" w:eastAsia="zh-CN"/>
        </w:rPr>
        <w:t>Similar</w:t>
      </w:r>
      <w:r>
        <w:rPr>
          <w:rFonts w:ascii="Times New Roman" w:eastAsia="宋体" w:hAnsi="Times New Roman"/>
          <w:lang w:val="en-GB" w:eastAsia="zh-CN"/>
        </w:rPr>
        <w:t xml:space="preserve"> to use DMRS</w:t>
      </w:r>
      <w:r w:rsidR="002465D5">
        <w:rPr>
          <w:rFonts w:ascii="Times New Roman" w:eastAsia="宋体" w:hAnsi="Times New Roman"/>
          <w:lang w:val="en-GB" w:eastAsia="zh-CN"/>
        </w:rPr>
        <w:t xml:space="preserve"> symbol in special slot, orphan symbol </w:t>
      </w:r>
      <w:r w:rsidR="00F8332B">
        <w:rPr>
          <w:rFonts w:ascii="Times New Roman" w:eastAsia="宋体" w:hAnsi="Times New Roman"/>
          <w:lang w:val="en-GB" w:eastAsia="zh-CN"/>
        </w:rPr>
        <w:t xml:space="preserve">in-between the PUSCH repetitions </w:t>
      </w:r>
      <w:r w:rsidR="002465D5">
        <w:rPr>
          <w:rFonts w:ascii="Times New Roman" w:eastAsia="宋体" w:hAnsi="Times New Roman"/>
          <w:lang w:val="en-GB" w:eastAsia="zh-CN"/>
        </w:rPr>
        <w:t xml:space="preserve">can also be used as DMRS for adjacent transmission. </w:t>
      </w:r>
      <w:r w:rsidR="00E04944">
        <w:rPr>
          <w:rFonts w:ascii="Times New Roman" w:eastAsia="宋体" w:hAnsi="Times New Roman"/>
          <w:lang w:val="en-GB" w:eastAsia="zh-CN"/>
        </w:rPr>
        <w:t xml:space="preserve">For example, actual repetition transmission </w:t>
      </w:r>
      <w:r w:rsidR="001B7529">
        <w:rPr>
          <w:rFonts w:ascii="Times New Roman" w:eastAsia="宋体" w:hAnsi="Times New Roman"/>
          <w:lang w:val="en-GB" w:eastAsia="zh-CN"/>
        </w:rPr>
        <w:t xml:space="preserve">with 1 OFDM symbol for repetition type B would be omitted, which can be reused </w:t>
      </w:r>
      <w:r w:rsidR="00B96FC1">
        <w:rPr>
          <w:rFonts w:ascii="Times New Roman" w:eastAsia="宋体" w:hAnsi="Times New Roman"/>
          <w:lang w:val="en-GB" w:eastAsia="zh-CN"/>
        </w:rPr>
        <w:t>for</w:t>
      </w:r>
      <w:r w:rsidR="001B7529">
        <w:rPr>
          <w:rFonts w:ascii="Times New Roman" w:eastAsia="宋体" w:hAnsi="Times New Roman"/>
          <w:lang w:val="en-GB" w:eastAsia="zh-CN"/>
        </w:rPr>
        <w:t xml:space="preserve"> DMRS</w:t>
      </w:r>
      <w:r w:rsidR="005D176F">
        <w:rPr>
          <w:rFonts w:ascii="Times New Roman" w:eastAsia="宋体" w:hAnsi="Times New Roman"/>
          <w:lang w:val="en-GB" w:eastAsia="zh-CN"/>
        </w:rPr>
        <w:t>,</w:t>
      </w:r>
      <w:r w:rsidR="00B96FC1">
        <w:rPr>
          <w:rFonts w:ascii="Times New Roman" w:eastAsia="宋体" w:hAnsi="Times New Roman"/>
          <w:lang w:val="en-GB" w:eastAsia="zh-CN"/>
        </w:rPr>
        <w:t xml:space="preserve"> as </w:t>
      </w:r>
      <w:r w:rsidR="00423FFA">
        <w:rPr>
          <w:rFonts w:ascii="Times New Roman" w:eastAsia="宋体" w:hAnsi="Times New Roman"/>
          <w:lang w:val="en-GB" w:eastAsia="zh-CN"/>
        </w:rPr>
        <w:t>in</w:t>
      </w:r>
      <w:r w:rsidR="004A39BD">
        <w:rPr>
          <w:rFonts w:ascii="Times New Roman" w:eastAsia="宋体" w:hAnsi="Times New Roman"/>
          <w:lang w:val="en-GB" w:eastAsia="zh-CN"/>
        </w:rPr>
        <w:t xml:space="preserve"> </w:t>
      </w:r>
      <w:r w:rsidR="00DD5015" w:rsidRPr="009D441E">
        <w:rPr>
          <w:rFonts w:ascii="Times New Roman" w:eastAsia="宋体" w:hAnsi="Times New Roman"/>
          <w:lang w:val="en-GB" w:eastAsia="zh-CN"/>
        </w:rPr>
        <w:fldChar w:fldCharType="begin"/>
      </w:r>
      <w:r w:rsidR="00DD5015" w:rsidRPr="00873385">
        <w:rPr>
          <w:rFonts w:ascii="Times New Roman" w:eastAsia="宋体" w:hAnsi="Times New Roman"/>
          <w:lang w:val="en-GB" w:eastAsia="zh-CN"/>
        </w:rPr>
        <w:instrText xml:space="preserve"> REF _Ref68631517 \h </w:instrText>
      </w:r>
      <w:r w:rsidR="00DD5015" w:rsidRPr="008F2274">
        <w:rPr>
          <w:rFonts w:ascii="Times New Roman" w:eastAsia="宋体" w:hAnsi="Times New Roman"/>
          <w:lang w:val="en-GB" w:eastAsia="zh-CN"/>
        </w:rPr>
        <w:instrText xml:space="preserve"> \* MERGEFORMAT </w:instrText>
      </w:r>
      <w:r w:rsidR="00DD5015" w:rsidRPr="009D441E">
        <w:rPr>
          <w:rFonts w:ascii="Times New Roman" w:eastAsia="宋体" w:hAnsi="Times New Roman"/>
          <w:lang w:val="en-GB" w:eastAsia="zh-CN"/>
        </w:rPr>
      </w:r>
      <w:r w:rsidR="00DD5015" w:rsidRPr="009D441E">
        <w:rPr>
          <w:rFonts w:ascii="Times New Roman" w:eastAsia="宋体" w:hAnsi="Times New Roman"/>
          <w:lang w:val="en-GB" w:eastAsia="zh-CN"/>
        </w:rPr>
        <w:fldChar w:fldCharType="separate"/>
      </w:r>
      <w:r w:rsidR="00DD5015" w:rsidRPr="009D441E">
        <w:rPr>
          <w:rFonts w:ascii="Times New Roman" w:eastAsia="宋体" w:hAnsi="Times New Roman"/>
          <w:szCs w:val="20"/>
          <w:lang w:val="fr-FR" w:eastAsia="zh-CN"/>
        </w:rPr>
        <w:t xml:space="preserve">Figure </w:t>
      </w:r>
      <w:r w:rsidR="00DD5015">
        <w:rPr>
          <w:rFonts w:eastAsia="宋体"/>
          <w:noProof/>
          <w:szCs w:val="20"/>
          <w:lang w:val="fr-FR" w:eastAsia="zh-CN"/>
        </w:rPr>
        <w:t>10</w:t>
      </w:r>
      <w:r w:rsidR="00DD5015" w:rsidRPr="009D441E">
        <w:rPr>
          <w:rFonts w:ascii="Times New Roman" w:eastAsia="宋体" w:hAnsi="Times New Roman"/>
          <w:lang w:val="en-GB" w:eastAsia="zh-CN"/>
        </w:rPr>
        <w:fldChar w:fldCharType="end"/>
      </w:r>
      <w:r w:rsidR="00B96FC1" w:rsidRPr="009D441E">
        <w:rPr>
          <w:rFonts w:ascii="Times New Roman" w:eastAsia="宋体" w:hAnsi="Times New Roman"/>
          <w:lang w:val="en-GB" w:eastAsia="zh-CN"/>
        </w:rPr>
        <w:t>(a</w:t>
      </w:r>
      <w:r w:rsidR="00B96FC1">
        <w:rPr>
          <w:rFonts w:ascii="Times New Roman" w:eastAsia="宋体" w:hAnsi="Times New Roman"/>
          <w:lang w:val="en-GB" w:eastAsia="zh-CN"/>
        </w:rPr>
        <w:t>)</w:t>
      </w:r>
      <w:r w:rsidR="001B7529">
        <w:rPr>
          <w:rFonts w:ascii="Times New Roman" w:eastAsia="宋体" w:hAnsi="Times New Roman"/>
          <w:lang w:val="en-GB" w:eastAsia="zh-CN"/>
        </w:rPr>
        <w:t xml:space="preserve">. </w:t>
      </w:r>
      <w:r>
        <w:rPr>
          <w:rFonts w:ascii="Times New Roman" w:eastAsia="宋体" w:hAnsi="Times New Roman"/>
          <w:lang w:eastAsia="zh-CN"/>
        </w:rPr>
        <w:t>Since</w:t>
      </w:r>
      <w:r w:rsidR="001D50ED">
        <w:rPr>
          <w:rFonts w:ascii="Times New Roman" w:eastAsia="宋体" w:hAnsi="Times New Roman"/>
          <w:lang w:eastAsia="zh-CN"/>
        </w:rPr>
        <w:t xml:space="preserve"> orphan symbol </w:t>
      </w:r>
      <w:r>
        <w:rPr>
          <w:rFonts w:ascii="Times New Roman" w:eastAsia="宋体" w:hAnsi="Times New Roman"/>
          <w:lang w:eastAsia="zh-CN"/>
        </w:rPr>
        <w:t xml:space="preserve">is </w:t>
      </w:r>
      <w:r w:rsidR="001D50ED">
        <w:rPr>
          <w:rFonts w:ascii="Times New Roman" w:eastAsia="宋体" w:hAnsi="Times New Roman"/>
          <w:lang w:eastAsia="zh-CN"/>
        </w:rPr>
        <w:t xml:space="preserve">used for DMRS, DMRS configuration of adjacent transmission could </w:t>
      </w:r>
      <w:r>
        <w:rPr>
          <w:rFonts w:ascii="Times New Roman" w:eastAsia="宋体" w:hAnsi="Times New Roman"/>
          <w:lang w:eastAsia="zh-CN"/>
        </w:rPr>
        <w:t xml:space="preserve">be </w:t>
      </w:r>
      <w:r w:rsidR="0014785C">
        <w:rPr>
          <w:rFonts w:ascii="Times New Roman" w:eastAsia="宋体" w:hAnsi="Times New Roman"/>
          <w:lang w:eastAsia="zh-CN"/>
        </w:rPr>
        <w:t>optimized</w:t>
      </w:r>
      <w:r w:rsidR="001D50ED">
        <w:rPr>
          <w:rFonts w:ascii="Times New Roman" w:eastAsia="宋体" w:hAnsi="Times New Roman"/>
          <w:lang w:eastAsia="zh-CN"/>
        </w:rPr>
        <w:t xml:space="preserve"> to improve the performance.</w:t>
      </w:r>
      <w:r w:rsidR="00F77CBB">
        <w:rPr>
          <w:rFonts w:ascii="Times New Roman" w:eastAsia="宋体" w:hAnsi="Times New Roman" w:hint="eastAsia"/>
          <w:lang w:val="en-GB" w:eastAsia="zh-CN"/>
        </w:rPr>
        <w:t xml:space="preserve"> </w:t>
      </w:r>
      <w:r w:rsidR="001D50ED">
        <w:rPr>
          <w:rFonts w:ascii="Times New Roman" w:eastAsia="宋体" w:hAnsi="Times New Roman"/>
          <w:lang w:eastAsia="zh-CN"/>
        </w:rPr>
        <w:t xml:space="preserve">One </w:t>
      </w:r>
      <w:r w:rsidR="005D3C6C">
        <w:rPr>
          <w:rFonts w:ascii="Times New Roman" w:eastAsia="宋体" w:hAnsi="Times New Roman"/>
          <w:lang w:eastAsia="zh-CN"/>
        </w:rPr>
        <w:t>optimization</w:t>
      </w:r>
      <w:r w:rsidR="001D50ED">
        <w:rPr>
          <w:rFonts w:ascii="Times New Roman" w:eastAsia="宋体" w:hAnsi="Times New Roman"/>
          <w:lang w:eastAsia="zh-CN"/>
        </w:rPr>
        <w:t xml:space="preserve"> is to </w:t>
      </w:r>
      <w:r w:rsidR="005D3C6C">
        <w:rPr>
          <w:rFonts w:ascii="Times New Roman" w:eastAsia="宋体" w:hAnsi="Times New Roman"/>
          <w:lang w:eastAsia="zh-CN"/>
        </w:rPr>
        <w:t>reduce</w:t>
      </w:r>
      <w:r w:rsidR="001D50ED">
        <w:rPr>
          <w:rFonts w:ascii="Times New Roman" w:eastAsia="宋体" w:hAnsi="Times New Roman"/>
          <w:lang w:eastAsia="zh-CN"/>
        </w:rPr>
        <w:t xml:space="preserve"> </w:t>
      </w:r>
      <w:r>
        <w:rPr>
          <w:rFonts w:ascii="Times New Roman" w:eastAsia="宋体" w:hAnsi="Times New Roman"/>
          <w:lang w:eastAsia="zh-CN"/>
        </w:rPr>
        <w:t xml:space="preserve">number of </w:t>
      </w:r>
      <w:r w:rsidR="001D50ED">
        <w:rPr>
          <w:rFonts w:ascii="Times New Roman" w:eastAsia="宋体" w:hAnsi="Times New Roman"/>
          <w:lang w:eastAsia="zh-CN"/>
        </w:rPr>
        <w:t>DMRS</w:t>
      </w:r>
      <w:r w:rsidR="005D3C6C">
        <w:rPr>
          <w:rFonts w:ascii="Times New Roman" w:eastAsia="宋体" w:hAnsi="Times New Roman"/>
          <w:lang w:eastAsia="zh-CN"/>
        </w:rPr>
        <w:t xml:space="preserve"> symbol</w:t>
      </w:r>
      <w:r w:rsidR="001D50ED">
        <w:rPr>
          <w:rFonts w:ascii="Times New Roman" w:eastAsia="宋体" w:hAnsi="Times New Roman"/>
          <w:lang w:eastAsia="zh-CN"/>
        </w:rPr>
        <w:t xml:space="preserve"> in</w:t>
      </w:r>
      <w:r w:rsidR="005E1540">
        <w:rPr>
          <w:rFonts w:ascii="Times New Roman" w:eastAsia="宋体" w:hAnsi="Times New Roman"/>
          <w:lang w:eastAsia="zh-CN"/>
        </w:rPr>
        <w:t xml:space="preserve"> the next</w:t>
      </w:r>
      <w:r w:rsidR="001D50ED">
        <w:rPr>
          <w:rFonts w:ascii="Times New Roman" w:eastAsia="宋体" w:hAnsi="Times New Roman"/>
          <w:lang w:eastAsia="zh-CN"/>
        </w:rPr>
        <w:t xml:space="preserve"> adjacent transmission </w:t>
      </w:r>
      <w:r w:rsidR="0014785C">
        <w:rPr>
          <w:rFonts w:ascii="Times New Roman" w:eastAsia="宋体" w:hAnsi="Times New Roman"/>
          <w:lang w:eastAsia="zh-CN"/>
        </w:rPr>
        <w:t xml:space="preserve">for </w:t>
      </w:r>
      <w:r w:rsidR="001D50ED">
        <w:rPr>
          <w:rFonts w:ascii="Times New Roman" w:eastAsia="宋体" w:hAnsi="Times New Roman"/>
          <w:lang w:val="en-GB" w:eastAsia="zh-CN"/>
        </w:rPr>
        <w:t>lower code rate</w:t>
      </w:r>
      <w:r w:rsidR="00BB7A78">
        <w:rPr>
          <w:rFonts w:ascii="Times New Roman" w:eastAsia="宋体" w:hAnsi="Times New Roman"/>
          <w:lang w:val="en-GB" w:eastAsia="zh-CN"/>
        </w:rPr>
        <w:t xml:space="preserve">, as depicted in </w:t>
      </w:r>
      <w:r w:rsidR="00DD5015" w:rsidRPr="009D441E">
        <w:rPr>
          <w:rFonts w:ascii="Times New Roman" w:eastAsia="宋体" w:hAnsi="Times New Roman"/>
          <w:lang w:val="en-GB" w:eastAsia="zh-CN"/>
        </w:rPr>
        <w:fldChar w:fldCharType="begin"/>
      </w:r>
      <w:r w:rsidR="00DD5015" w:rsidRPr="00E234B3">
        <w:rPr>
          <w:rFonts w:ascii="Times New Roman" w:eastAsia="宋体" w:hAnsi="Times New Roman"/>
          <w:lang w:val="en-GB" w:eastAsia="zh-CN"/>
        </w:rPr>
        <w:instrText xml:space="preserve"> REF _Ref68631517 \h </w:instrText>
      </w:r>
      <w:r w:rsidR="00DD5015" w:rsidRPr="008F2274">
        <w:rPr>
          <w:rFonts w:ascii="Times New Roman" w:eastAsia="宋体" w:hAnsi="Times New Roman"/>
          <w:lang w:val="en-GB" w:eastAsia="zh-CN"/>
        </w:rPr>
        <w:instrText xml:space="preserve"> \* MERGEFORMAT </w:instrText>
      </w:r>
      <w:r w:rsidR="00DD5015" w:rsidRPr="009D441E">
        <w:rPr>
          <w:rFonts w:ascii="Times New Roman" w:eastAsia="宋体" w:hAnsi="Times New Roman"/>
          <w:lang w:val="en-GB" w:eastAsia="zh-CN"/>
        </w:rPr>
      </w:r>
      <w:r w:rsidR="00DD5015" w:rsidRPr="009D441E">
        <w:rPr>
          <w:rFonts w:ascii="Times New Roman" w:eastAsia="宋体" w:hAnsi="Times New Roman"/>
          <w:lang w:val="en-GB" w:eastAsia="zh-CN"/>
        </w:rPr>
        <w:fldChar w:fldCharType="separate"/>
      </w:r>
      <w:r w:rsidR="00DD5015" w:rsidRPr="009D441E">
        <w:rPr>
          <w:rFonts w:ascii="Times New Roman" w:eastAsia="宋体" w:hAnsi="Times New Roman"/>
          <w:szCs w:val="20"/>
          <w:lang w:val="fr-FR" w:eastAsia="zh-CN"/>
        </w:rPr>
        <w:t xml:space="preserve">Figure </w:t>
      </w:r>
      <w:r w:rsidR="00DD5015">
        <w:rPr>
          <w:rFonts w:eastAsia="宋体"/>
          <w:noProof/>
          <w:szCs w:val="20"/>
          <w:lang w:val="fr-FR" w:eastAsia="zh-CN"/>
        </w:rPr>
        <w:t>10</w:t>
      </w:r>
      <w:r w:rsidR="00DD5015" w:rsidRPr="009D441E">
        <w:rPr>
          <w:rFonts w:ascii="Times New Roman" w:eastAsia="宋体" w:hAnsi="Times New Roman"/>
          <w:lang w:val="en-GB" w:eastAsia="zh-CN"/>
        </w:rPr>
        <w:fldChar w:fldCharType="end"/>
      </w:r>
      <w:r w:rsidR="00BB7A78" w:rsidRPr="009D441E">
        <w:rPr>
          <w:rFonts w:ascii="Times New Roman" w:eastAsia="宋体" w:hAnsi="Times New Roman"/>
          <w:lang w:val="en-GB" w:eastAsia="zh-CN"/>
        </w:rPr>
        <w:t>(</w:t>
      </w:r>
      <w:r w:rsidR="00BB7A78">
        <w:rPr>
          <w:rFonts w:ascii="Times New Roman" w:eastAsia="宋体" w:hAnsi="Times New Roman"/>
          <w:lang w:val="en-GB" w:eastAsia="zh-CN"/>
        </w:rPr>
        <w:t>b)</w:t>
      </w:r>
      <w:r w:rsidR="001D50ED">
        <w:rPr>
          <w:rFonts w:ascii="Times New Roman" w:eastAsia="宋体" w:hAnsi="Times New Roman" w:hint="eastAsia"/>
          <w:lang w:val="en-GB" w:eastAsia="zh-CN"/>
        </w:rPr>
        <w:t>.</w:t>
      </w:r>
      <w:r w:rsidR="001D50ED">
        <w:rPr>
          <w:rFonts w:ascii="Times New Roman" w:eastAsia="宋体" w:hAnsi="Times New Roman"/>
          <w:lang w:val="en-GB" w:eastAsia="zh-CN"/>
        </w:rPr>
        <w:t xml:space="preserve"> </w:t>
      </w:r>
      <w:r w:rsidR="00BB6E17">
        <w:rPr>
          <w:rFonts w:ascii="Times New Roman" w:eastAsia="宋体" w:hAnsi="Times New Roman"/>
          <w:lang w:val="en-GB" w:eastAsia="zh-CN"/>
        </w:rPr>
        <w:t xml:space="preserve">Another potential </w:t>
      </w:r>
      <w:r w:rsidR="00083BE5">
        <w:rPr>
          <w:rFonts w:ascii="Times New Roman" w:eastAsia="宋体" w:hAnsi="Times New Roman"/>
          <w:lang w:val="en-GB" w:eastAsia="zh-CN"/>
        </w:rPr>
        <w:t>optimization</w:t>
      </w:r>
      <w:r w:rsidR="00BB6E17">
        <w:rPr>
          <w:rFonts w:ascii="Times New Roman" w:eastAsia="宋体" w:hAnsi="Times New Roman"/>
          <w:lang w:val="en-GB" w:eastAsia="zh-CN"/>
        </w:rPr>
        <w:t xml:space="preserve"> is to introduce a s</w:t>
      </w:r>
      <w:r w:rsidR="00AC3DBC">
        <w:rPr>
          <w:rFonts w:ascii="Times New Roman" w:eastAsia="宋体" w:hAnsi="Times New Roman"/>
          <w:lang w:val="en-GB" w:eastAsia="zh-CN"/>
        </w:rPr>
        <w:t>ymbol</w:t>
      </w:r>
      <w:r w:rsidR="00BB6E17">
        <w:rPr>
          <w:rFonts w:ascii="Times New Roman" w:eastAsia="宋体" w:hAnsi="Times New Roman"/>
          <w:lang w:val="en-GB" w:eastAsia="zh-CN"/>
        </w:rPr>
        <w:t xml:space="preserve"> offset for DMRS symbol in time domain to space as uniform </w:t>
      </w:r>
      <w:r w:rsidR="00BB6E17" w:rsidRPr="00BB6E17">
        <w:rPr>
          <w:rFonts w:ascii="Times New Roman" w:eastAsia="宋体" w:hAnsi="Times New Roman"/>
          <w:lang w:val="en-GB" w:eastAsia="zh-CN"/>
        </w:rPr>
        <w:t>as possible</w:t>
      </w:r>
      <w:r w:rsidR="00CF357A">
        <w:rPr>
          <w:rFonts w:ascii="Times New Roman" w:eastAsia="宋体" w:hAnsi="Times New Roman"/>
          <w:lang w:val="en-GB" w:eastAsia="zh-CN"/>
        </w:rPr>
        <w:t xml:space="preserve">, as depicted </w:t>
      </w:r>
      <w:r w:rsidR="00DD5015" w:rsidRPr="009D441E">
        <w:rPr>
          <w:rFonts w:ascii="Times New Roman" w:eastAsia="宋体" w:hAnsi="Times New Roman"/>
          <w:lang w:val="en-GB" w:eastAsia="zh-CN"/>
        </w:rPr>
        <w:fldChar w:fldCharType="begin"/>
      </w:r>
      <w:r w:rsidR="00DD5015" w:rsidRPr="00E234B3">
        <w:rPr>
          <w:rFonts w:ascii="Times New Roman" w:eastAsia="宋体" w:hAnsi="Times New Roman"/>
          <w:lang w:val="en-GB" w:eastAsia="zh-CN"/>
        </w:rPr>
        <w:instrText xml:space="preserve"> REF _Ref68631517 \h </w:instrText>
      </w:r>
      <w:r w:rsidR="00DD5015" w:rsidRPr="008F2274">
        <w:rPr>
          <w:rFonts w:ascii="Times New Roman" w:eastAsia="宋体" w:hAnsi="Times New Roman"/>
          <w:lang w:val="en-GB" w:eastAsia="zh-CN"/>
        </w:rPr>
        <w:instrText xml:space="preserve"> \* MERGEFORMAT </w:instrText>
      </w:r>
      <w:r w:rsidR="00DD5015" w:rsidRPr="009D441E">
        <w:rPr>
          <w:rFonts w:ascii="Times New Roman" w:eastAsia="宋体" w:hAnsi="Times New Roman"/>
          <w:lang w:val="en-GB" w:eastAsia="zh-CN"/>
        </w:rPr>
      </w:r>
      <w:r w:rsidR="00DD5015" w:rsidRPr="009D441E">
        <w:rPr>
          <w:rFonts w:ascii="Times New Roman" w:eastAsia="宋体" w:hAnsi="Times New Roman"/>
          <w:lang w:val="en-GB" w:eastAsia="zh-CN"/>
        </w:rPr>
        <w:fldChar w:fldCharType="separate"/>
      </w:r>
      <w:r w:rsidR="00DD5015" w:rsidRPr="009D441E">
        <w:rPr>
          <w:rFonts w:ascii="Times New Roman" w:eastAsia="宋体" w:hAnsi="Times New Roman"/>
          <w:szCs w:val="20"/>
          <w:lang w:val="fr-FR" w:eastAsia="zh-CN"/>
        </w:rPr>
        <w:t xml:space="preserve">Figure </w:t>
      </w:r>
      <w:r w:rsidR="00DD5015">
        <w:rPr>
          <w:rFonts w:ascii="Times New Roman" w:eastAsia="宋体" w:hAnsi="Times New Roman"/>
          <w:noProof/>
          <w:szCs w:val="20"/>
          <w:lang w:val="fr-FR" w:eastAsia="zh-CN"/>
        </w:rPr>
        <w:t>10</w:t>
      </w:r>
      <w:r w:rsidR="00DD5015" w:rsidRPr="009D441E">
        <w:rPr>
          <w:rFonts w:ascii="Times New Roman" w:eastAsia="宋体" w:hAnsi="Times New Roman"/>
          <w:lang w:val="en-GB" w:eastAsia="zh-CN"/>
        </w:rPr>
        <w:fldChar w:fldCharType="end"/>
      </w:r>
      <w:r w:rsidR="00CF357A">
        <w:rPr>
          <w:rFonts w:ascii="Times New Roman" w:eastAsia="宋体" w:hAnsi="Times New Roman"/>
          <w:lang w:val="en-GB" w:eastAsia="zh-CN"/>
        </w:rPr>
        <w:t>(c)</w:t>
      </w:r>
      <w:r w:rsidR="00093C57">
        <w:rPr>
          <w:rFonts w:ascii="Times New Roman" w:eastAsia="宋体" w:hAnsi="Times New Roman"/>
          <w:lang w:val="en-GB" w:eastAsia="zh-CN"/>
        </w:rPr>
        <w:t>. Further</w:t>
      </w:r>
      <w:r w:rsidR="00423FFA">
        <w:rPr>
          <w:rFonts w:ascii="Times New Roman" w:eastAsia="宋体" w:hAnsi="Times New Roman"/>
          <w:lang w:val="en-GB" w:eastAsia="zh-CN"/>
        </w:rPr>
        <w:t>more</w:t>
      </w:r>
      <w:r w:rsidR="00093C57">
        <w:rPr>
          <w:rFonts w:ascii="Times New Roman" w:eastAsia="宋体" w:hAnsi="Times New Roman"/>
          <w:lang w:val="en-GB" w:eastAsia="zh-CN"/>
        </w:rPr>
        <w:t xml:space="preserve">, with the </w:t>
      </w:r>
      <w:r w:rsidR="00AC3DBC">
        <w:rPr>
          <w:rFonts w:ascii="Times New Roman" w:eastAsia="宋体" w:hAnsi="Times New Roman"/>
          <w:lang w:val="en-GB" w:eastAsia="zh-CN"/>
        </w:rPr>
        <w:t>symbol</w:t>
      </w:r>
      <w:r w:rsidR="00093C57">
        <w:rPr>
          <w:rFonts w:ascii="Times New Roman" w:eastAsia="宋体" w:hAnsi="Times New Roman"/>
          <w:lang w:val="en-GB" w:eastAsia="zh-CN"/>
        </w:rPr>
        <w:t xml:space="preserve"> offset, last DMRS symbol in </w:t>
      </w:r>
      <w:r w:rsidR="00CF357A">
        <w:rPr>
          <w:rFonts w:ascii="Times New Roman" w:eastAsia="宋体" w:hAnsi="Times New Roman"/>
          <w:lang w:val="en-GB" w:eastAsia="zh-CN"/>
        </w:rPr>
        <w:t>the next adjacent transmission may be</w:t>
      </w:r>
      <w:r w:rsidR="00093C57">
        <w:rPr>
          <w:rFonts w:ascii="Times New Roman" w:eastAsia="宋体" w:hAnsi="Times New Roman"/>
          <w:lang w:val="en-GB" w:eastAsia="zh-CN"/>
        </w:rPr>
        <w:t xml:space="preserve"> beyond the range of TDRA and </w:t>
      </w:r>
      <w:r w:rsidR="00423FFA">
        <w:rPr>
          <w:rFonts w:ascii="Times New Roman" w:eastAsia="宋体" w:hAnsi="Times New Roman"/>
          <w:lang w:val="en-GB" w:eastAsia="zh-CN"/>
        </w:rPr>
        <w:t>hence dropped</w:t>
      </w:r>
      <w:r w:rsidR="00093C57">
        <w:rPr>
          <w:rFonts w:ascii="Times New Roman" w:eastAsia="宋体" w:hAnsi="Times New Roman"/>
          <w:lang w:val="en-GB" w:eastAsia="zh-CN"/>
        </w:rPr>
        <w:t xml:space="preserve">. </w:t>
      </w:r>
      <w:r w:rsidR="00556598">
        <w:rPr>
          <w:rFonts w:ascii="Times New Roman" w:eastAsia="宋体" w:hAnsi="Times New Roman"/>
          <w:lang w:val="en-GB" w:eastAsia="zh-CN"/>
        </w:rPr>
        <w:t xml:space="preserve">Certainly, joint channel estimation should be performed over these </w:t>
      </w:r>
      <w:r w:rsidR="0028322D">
        <w:rPr>
          <w:rFonts w:ascii="Times New Roman" w:eastAsia="宋体" w:hAnsi="Times New Roman"/>
          <w:lang w:val="en-GB" w:eastAsia="zh-CN"/>
        </w:rPr>
        <w:t>transmission</w:t>
      </w:r>
      <w:r w:rsidR="00603136">
        <w:rPr>
          <w:rFonts w:ascii="Times New Roman" w:eastAsia="宋体" w:hAnsi="Times New Roman"/>
          <w:lang w:val="en-GB" w:eastAsia="zh-CN"/>
        </w:rPr>
        <w:t>s</w:t>
      </w:r>
      <w:r w:rsidR="00556598">
        <w:rPr>
          <w:rFonts w:ascii="Times New Roman" w:eastAsia="宋体" w:hAnsi="Times New Roman"/>
          <w:lang w:val="en-GB" w:eastAsia="zh-CN"/>
        </w:rPr>
        <w:t xml:space="preserve"> and orphan symbol. </w:t>
      </w:r>
    </w:p>
    <w:p w14:paraId="37427D81" w14:textId="1A8E33FE" w:rsidR="00D96EBB" w:rsidRDefault="00D96EBB" w:rsidP="00E117AA">
      <w:pPr>
        <w:spacing w:before="120" w:after="0"/>
        <w:jc w:val="center"/>
        <w:rPr>
          <w:rFonts w:eastAsiaTheme="minorEastAsia"/>
          <w:lang w:eastAsia="zh-CN"/>
        </w:rPr>
      </w:pPr>
      <w:r w:rsidRPr="00D96EBB">
        <w:rPr>
          <w:rFonts w:eastAsiaTheme="minorEastAsia"/>
          <w:noProof/>
          <w:lang w:eastAsia="zh-CN"/>
        </w:rPr>
        <w:drawing>
          <wp:inline distT="0" distB="0" distL="0" distR="0" wp14:anchorId="67B8F598" wp14:editId="24D9DE72">
            <wp:extent cx="2886502" cy="666815"/>
            <wp:effectExtent l="0" t="0" r="9525" b="0"/>
            <wp:docPr id="21" name="图片 21" descr="C:\Users\Administrator\AppData\Roaming\vchat\ChatFiles\2021-04\d296242c-cb15-4647-971e-da259c58343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dministrator\AppData\Roaming\vchat\ChatFiles\2021-04\d296242c-cb15-4647-971e-da259c58343a.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5755" cy="675883"/>
                    </a:xfrm>
                    <a:prstGeom prst="rect">
                      <a:avLst/>
                    </a:prstGeom>
                    <a:noFill/>
                    <a:ln>
                      <a:noFill/>
                    </a:ln>
                  </pic:spPr>
                </pic:pic>
              </a:graphicData>
            </a:graphic>
          </wp:inline>
        </w:drawing>
      </w:r>
    </w:p>
    <w:p w14:paraId="6ED58D53" w14:textId="5A4155BF" w:rsidR="00B96FC1" w:rsidRDefault="00B96FC1" w:rsidP="00E117AA">
      <w:pPr>
        <w:spacing w:before="120" w:after="0"/>
        <w:jc w:val="center"/>
        <w:rPr>
          <w:rFonts w:eastAsiaTheme="minorEastAsia"/>
          <w:lang w:eastAsia="zh-CN"/>
        </w:rPr>
      </w:pPr>
      <w:r>
        <w:rPr>
          <w:rFonts w:eastAsiaTheme="minorEastAsia" w:hint="eastAsia"/>
          <w:lang w:eastAsia="zh-CN"/>
        </w:rPr>
        <w:t>(</w:t>
      </w:r>
      <w:r>
        <w:rPr>
          <w:rFonts w:eastAsiaTheme="minorEastAsia"/>
          <w:lang w:eastAsia="zh-CN"/>
        </w:rPr>
        <w:t>a) orphan symbol used for DMRS</w:t>
      </w:r>
    </w:p>
    <w:p w14:paraId="26CA10CC" w14:textId="5C6D5251" w:rsidR="00D96EBB" w:rsidRDefault="00D96EBB" w:rsidP="00BE701A">
      <w:pPr>
        <w:spacing w:before="120" w:after="0"/>
        <w:jc w:val="center"/>
        <w:rPr>
          <w:rFonts w:eastAsiaTheme="minorEastAsia"/>
          <w:lang w:eastAsia="zh-CN"/>
        </w:rPr>
      </w:pPr>
      <w:r w:rsidRPr="00D96EBB">
        <w:rPr>
          <w:rFonts w:eastAsiaTheme="minorEastAsia"/>
          <w:noProof/>
          <w:lang w:eastAsia="zh-CN"/>
        </w:rPr>
        <w:drawing>
          <wp:inline distT="0" distB="0" distL="0" distR="0" wp14:anchorId="5BEAF652" wp14:editId="7679B50E">
            <wp:extent cx="2988859" cy="676823"/>
            <wp:effectExtent l="0" t="0" r="2540" b="9525"/>
            <wp:docPr id="24" name="图片 24" descr="C:\Users\Administrator\AppData\Roaming\vchat\ChatFiles\2021-04\d6bdf67b-aa15-4b0f-a957-cc15ab59046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dministrator\AppData\Roaming\vchat\ChatFiles\2021-04\d6bdf67b-aa15-4b0f-a957-cc15ab590462.b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6408" cy="685326"/>
                    </a:xfrm>
                    <a:prstGeom prst="rect">
                      <a:avLst/>
                    </a:prstGeom>
                    <a:noFill/>
                    <a:ln>
                      <a:noFill/>
                    </a:ln>
                  </pic:spPr>
                </pic:pic>
              </a:graphicData>
            </a:graphic>
          </wp:inline>
        </w:drawing>
      </w:r>
    </w:p>
    <w:p w14:paraId="4C4AA95E" w14:textId="325352B6" w:rsidR="00B96FC1" w:rsidRPr="00536EF4" w:rsidRDefault="00B96FC1" w:rsidP="00E117AA">
      <w:pPr>
        <w:spacing w:before="120" w:after="0"/>
        <w:jc w:val="center"/>
        <w:rPr>
          <w:rFonts w:eastAsiaTheme="minorEastAsia"/>
          <w:lang w:eastAsia="zh-CN"/>
        </w:rPr>
      </w:pPr>
      <w:r>
        <w:rPr>
          <w:rFonts w:eastAsiaTheme="minorEastAsia" w:hint="eastAsia"/>
          <w:lang w:eastAsia="zh-CN"/>
        </w:rPr>
        <w:t>(</w:t>
      </w:r>
      <w:r>
        <w:rPr>
          <w:rFonts w:eastAsiaTheme="minorEastAsia"/>
          <w:lang w:eastAsia="zh-CN"/>
        </w:rPr>
        <w:t>b) reduce the first DMRS symbol</w:t>
      </w:r>
      <w:r w:rsidR="005E1540">
        <w:rPr>
          <w:rFonts w:eastAsiaTheme="minorEastAsia"/>
          <w:lang w:eastAsia="zh-CN"/>
        </w:rPr>
        <w:t xml:space="preserve"> in the next adjacent transmission</w:t>
      </w:r>
    </w:p>
    <w:p w14:paraId="7ACA40F2" w14:textId="627A89DD" w:rsidR="00B96FC1" w:rsidRPr="00B96FC1" w:rsidRDefault="00D96EBB" w:rsidP="00E117AA">
      <w:pPr>
        <w:spacing w:before="120" w:after="0"/>
        <w:jc w:val="center"/>
        <w:rPr>
          <w:rFonts w:eastAsiaTheme="minorEastAsia"/>
          <w:lang w:eastAsia="zh-CN"/>
        </w:rPr>
      </w:pPr>
      <w:r w:rsidRPr="00D96EBB">
        <w:rPr>
          <w:noProof/>
          <w:lang w:eastAsia="zh-CN"/>
        </w:rPr>
        <w:drawing>
          <wp:inline distT="0" distB="0" distL="0" distR="0" wp14:anchorId="44FA8962" wp14:editId="75DF71BB">
            <wp:extent cx="3131611" cy="687666"/>
            <wp:effectExtent l="0" t="0" r="0" b="0"/>
            <wp:docPr id="25" name="图片 25" descr="C:\Users\Administrator\AppData\Roaming\vchat\ChatFiles\2021-04\877205df-8f79-40d7-88a7-c4187f0e2ff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istrator\AppData\Roaming\vchat\ChatFiles\2021-04\877205df-8f79-40d7-88a7-c4187f0e2ff8.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77783" cy="697805"/>
                    </a:xfrm>
                    <a:prstGeom prst="rect">
                      <a:avLst/>
                    </a:prstGeom>
                    <a:noFill/>
                    <a:ln>
                      <a:noFill/>
                    </a:ln>
                  </pic:spPr>
                </pic:pic>
              </a:graphicData>
            </a:graphic>
          </wp:inline>
        </w:drawing>
      </w:r>
      <w:r w:rsidR="00F77CBB">
        <w:br w:type="textWrapping" w:clear="all"/>
      </w:r>
      <w:r w:rsidR="00B96FC1">
        <w:rPr>
          <w:rFonts w:eastAsiaTheme="minorEastAsia" w:hint="eastAsia"/>
          <w:lang w:eastAsia="zh-CN"/>
        </w:rPr>
        <w:t>(</w:t>
      </w:r>
      <w:r w:rsidR="00B96FC1">
        <w:rPr>
          <w:rFonts w:eastAsiaTheme="minorEastAsia"/>
          <w:lang w:eastAsia="zh-CN"/>
        </w:rPr>
        <w:t>c)</w:t>
      </w:r>
      <w:r w:rsidR="00905B5A">
        <w:rPr>
          <w:rFonts w:eastAsiaTheme="minorEastAsia"/>
          <w:lang w:eastAsia="zh-CN"/>
        </w:rPr>
        <w:t xml:space="preserve"> symbol</w:t>
      </w:r>
      <w:r w:rsidR="00B96FC1">
        <w:rPr>
          <w:rFonts w:eastAsiaTheme="minorEastAsia"/>
          <w:lang w:eastAsia="zh-CN"/>
        </w:rPr>
        <w:t xml:space="preserve"> </w:t>
      </w:r>
      <w:r w:rsidR="00B96FC1" w:rsidRPr="00C3105B">
        <w:rPr>
          <w:rFonts w:eastAsiaTheme="minorEastAsia"/>
          <w:lang w:eastAsia="zh-CN"/>
        </w:rPr>
        <w:t>offset =</w:t>
      </w:r>
      <w:r>
        <w:rPr>
          <w:rFonts w:eastAsiaTheme="minorEastAsia"/>
          <w:lang w:eastAsia="zh-CN"/>
        </w:rPr>
        <w:t>5</w:t>
      </w:r>
    </w:p>
    <w:p w14:paraId="56ABA071" w14:textId="08EEA82C" w:rsidR="001D50ED" w:rsidRPr="00536EF4" w:rsidRDefault="00727D39" w:rsidP="001D50ED">
      <w:pPr>
        <w:spacing w:before="120"/>
        <w:jc w:val="center"/>
        <w:rPr>
          <w:rFonts w:eastAsiaTheme="minorEastAsia"/>
          <w:lang w:eastAsia="zh-CN"/>
        </w:rPr>
      </w:pPr>
      <w:bookmarkStart w:id="9" w:name="_Ref68631517"/>
      <w:r w:rsidRPr="00766EB7">
        <w:rPr>
          <w:rFonts w:eastAsia="宋体"/>
          <w:b/>
          <w:szCs w:val="20"/>
          <w:lang w:val="fr-FR" w:eastAsia="zh-CN"/>
        </w:rPr>
        <w:t xml:space="preserve">Figure </w:t>
      </w:r>
      <w:bookmarkEnd w:id="9"/>
      <w:r w:rsidR="00DD5015">
        <w:rPr>
          <w:rFonts w:eastAsia="宋体"/>
          <w:b/>
          <w:szCs w:val="20"/>
          <w:lang w:val="fr-FR" w:eastAsia="zh-CN"/>
        </w:rPr>
        <w:t>10</w:t>
      </w:r>
      <w:r w:rsidR="00BF50BC" w:rsidRPr="007A57AA">
        <w:rPr>
          <w:rFonts w:eastAsiaTheme="minorEastAsia"/>
          <w:b/>
          <w:bCs/>
          <w:lang w:eastAsia="zh-CN"/>
        </w:rPr>
        <w:t>.</w:t>
      </w:r>
      <w:r w:rsidR="00BF50BC">
        <w:rPr>
          <w:rFonts w:eastAsiaTheme="minorEastAsia"/>
          <w:lang w:eastAsia="zh-CN"/>
        </w:rPr>
        <w:t xml:space="preserve"> </w:t>
      </w:r>
      <w:r w:rsidR="007A57AA" w:rsidRPr="00833FEE">
        <w:rPr>
          <w:rFonts w:eastAsiaTheme="minorEastAsia"/>
          <w:b/>
          <w:lang w:eastAsia="zh-CN"/>
        </w:rPr>
        <w:t xml:space="preserve">Example </w:t>
      </w:r>
      <w:r w:rsidR="00526206" w:rsidRPr="00833FEE">
        <w:rPr>
          <w:rFonts w:eastAsiaTheme="minorEastAsia"/>
          <w:b/>
          <w:lang w:eastAsia="zh-CN"/>
        </w:rPr>
        <w:t>of</w:t>
      </w:r>
      <w:r w:rsidR="007A57AA" w:rsidRPr="00833FEE">
        <w:rPr>
          <w:rFonts w:eastAsiaTheme="minorEastAsia"/>
          <w:b/>
          <w:lang w:eastAsia="zh-CN"/>
        </w:rPr>
        <w:t xml:space="preserve"> </w:t>
      </w:r>
      <w:r w:rsidR="00526206" w:rsidRPr="00833FEE">
        <w:rPr>
          <w:rFonts w:eastAsiaTheme="minorEastAsia"/>
          <w:b/>
          <w:lang w:eastAsia="zh-CN"/>
        </w:rPr>
        <w:t>the optimization for orphan symbol used for DMRS</w:t>
      </w:r>
    </w:p>
    <w:p w14:paraId="1197BA6B" w14:textId="6666BC48" w:rsidR="003C5523" w:rsidRDefault="003D52C4" w:rsidP="003C5523">
      <w:pPr>
        <w:pStyle w:val="a0"/>
        <w:spacing w:before="120"/>
        <w:rPr>
          <w:rFonts w:eastAsia="宋体"/>
          <w:szCs w:val="20"/>
          <w:lang w:val="en-GB" w:eastAsia="ja-JP"/>
        </w:rPr>
      </w:pPr>
      <w:r>
        <w:rPr>
          <w:rFonts w:eastAsia="宋体"/>
          <w:szCs w:val="20"/>
          <w:lang w:val="en-GB" w:eastAsia="ja-JP"/>
        </w:rPr>
        <w:lastRenderedPageBreak/>
        <w:t>W</w:t>
      </w:r>
      <w:r w:rsidR="003C5523">
        <w:rPr>
          <w:rFonts w:eastAsia="宋体"/>
          <w:szCs w:val="20"/>
          <w:lang w:val="en-GB" w:eastAsia="ja-JP"/>
        </w:rPr>
        <w:t xml:space="preserve">e </w:t>
      </w:r>
      <w:r>
        <w:rPr>
          <w:rFonts w:eastAsia="宋体"/>
          <w:szCs w:val="20"/>
          <w:lang w:val="en-GB" w:eastAsia="ja-JP"/>
        </w:rPr>
        <w:t xml:space="preserve">evaluated </w:t>
      </w:r>
      <w:r w:rsidR="003C5523">
        <w:rPr>
          <w:rFonts w:eastAsia="宋体"/>
          <w:szCs w:val="20"/>
          <w:lang w:val="en-GB" w:eastAsia="ja-JP"/>
        </w:rPr>
        <w:t xml:space="preserve">the performance </w:t>
      </w:r>
      <w:r>
        <w:rPr>
          <w:rFonts w:eastAsia="宋体"/>
          <w:szCs w:val="20"/>
          <w:lang w:val="en-GB" w:eastAsia="ja-JP"/>
        </w:rPr>
        <w:t>of</w:t>
      </w:r>
      <w:r w:rsidR="003C5523">
        <w:rPr>
          <w:rFonts w:eastAsia="宋体"/>
          <w:szCs w:val="20"/>
          <w:lang w:val="en-GB" w:eastAsia="ja-JP"/>
        </w:rPr>
        <w:t xml:space="preserve"> </w:t>
      </w:r>
      <w:r w:rsidR="00DB4F1B">
        <w:rPr>
          <w:rFonts w:eastAsia="宋体"/>
          <w:szCs w:val="20"/>
          <w:lang w:val="en-GB" w:eastAsia="ja-JP"/>
        </w:rPr>
        <w:t xml:space="preserve">PUSCH </w:t>
      </w:r>
      <w:r>
        <w:rPr>
          <w:rFonts w:eastAsia="宋体"/>
          <w:szCs w:val="20"/>
          <w:lang w:val="en-GB" w:eastAsia="ja-JP"/>
        </w:rPr>
        <w:t>type</w:t>
      </w:r>
      <w:r w:rsidR="00DB4F1B">
        <w:rPr>
          <w:rFonts w:eastAsia="宋体"/>
          <w:szCs w:val="20"/>
          <w:lang w:val="en-GB" w:eastAsia="ja-JP"/>
        </w:rPr>
        <w:t xml:space="preserve"> B repetition</w:t>
      </w:r>
      <w:r w:rsidR="003C4D56">
        <w:rPr>
          <w:rFonts w:eastAsia="宋体"/>
          <w:szCs w:val="20"/>
          <w:lang w:val="en-GB" w:eastAsia="ja-JP"/>
        </w:rPr>
        <w:t xml:space="preserve"> with the </w:t>
      </w:r>
      <w:r w:rsidR="003C5523">
        <w:rPr>
          <w:rFonts w:eastAsia="宋体"/>
          <w:szCs w:val="20"/>
          <w:lang w:val="en-GB" w:eastAsia="ja-JP"/>
        </w:rPr>
        <w:t>one orphan symbol</w:t>
      </w:r>
      <w:r w:rsidR="00E45490">
        <w:rPr>
          <w:rFonts w:eastAsia="宋体"/>
          <w:szCs w:val="20"/>
          <w:lang w:val="en-GB" w:eastAsia="ja-JP"/>
        </w:rPr>
        <w:t xml:space="preserve"> </w:t>
      </w:r>
      <w:r w:rsidR="003C4D56">
        <w:rPr>
          <w:rFonts w:eastAsia="宋体"/>
          <w:szCs w:val="20"/>
          <w:lang w:val="en-GB" w:eastAsia="ja-JP"/>
        </w:rPr>
        <w:t>in between</w:t>
      </w:r>
      <w:r w:rsidR="00E45490">
        <w:rPr>
          <w:rFonts w:eastAsia="宋体"/>
          <w:szCs w:val="20"/>
          <w:lang w:val="en-GB" w:eastAsia="ja-JP"/>
        </w:rPr>
        <w:t xml:space="preserve"> actual repetition</w:t>
      </w:r>
      <w:r w:rsidR="003C4D56">
        <w:rPr>
          <w:rFonts w:eastAsia="宋体"/>
          <w:szCs w:val="20"/>
          <w:lang w:val="en-GB" w:eastAsia="ja-JP"/>
        </w:rPr>
        <w:t>s used as DMRS symbol</w:t>
      </w:r>
      <w:r w:rsidR="003C5523">
        <w:rPr>
          <w:rFonts w:eastAsia="宋体"/>
          <w:szCs w:val="20"/>
          <w:lang w:val="en-GB" w:eastAsia="ja-JP"/>
        </w:rPr>
        <w:t xml:space="preserve">. The candidate patterns for evaluation are listed as below and depicted in </w:t>
      </w:r>
      <w:r w:rsidR="00DD5015" w:rsidRPr="009D441E">
        <w:rPr>
          <w:rFonts w:ascii="Times New Roman" w:eastAsia="宋体" w:hAnsi="Times New Roman"/>
          <w:szCs w:val="20"/>
          <w:lang w:val="en-GB" w:eastAsia="ja-JP"/>
        </w:rPr>
        <w:fldChar w:fldCharType="begin"/>
      </w:r>
      <w:r w:rsidR="00DD5015" w:rsidRPr="008F2274">
        <w:rPr>
          <w:rFonts w:ascii="Times New Roman" w:eastAsia="宋体" w:hAnsi="Times New Roman"/>
          <w:szCs w:val="20"/>
          <w:lang w:val="en-GB" w:eastAsia="ja-JP"/>
        </w:rPr>
        <w:instrText xml:space="preserve"> REF _Ref68631612 \h </w:instrText>
      </w:r>
      <w:r w:rsidR="00DD5015" w:rsidRPr="00C6517A">
        <w:rPr>
          <w:rFonts w:ascii="Times New Roman" w:eastAsia="宋体" w:hAnsi="Times New Roman"/>
          <w:szCs w:val="20"/>
          <w:lang w:val="en-GB" w:eastAsia="ja-JP"/>
        </w:rPr>
        <w:instrText xml:space="preserve"> \* MERGEFORMAT </w:instrText>
      </w:r>
      <w:r w:rsidR="00DD5015" w:rsidRPr="009D441E">
        <w:rPr>
          <w:rFonts w:ascii="Times New Roman" w:eastAsia="宋体" w:hAnsi="Times New Roman"/>
          <w:szCs w:val="20"/>
          <w:lang w:val="en-GB" w:eastAsia="ja-JP"/>
        </w:rPr>
      </w:r>
      <w:r w:rsidR="00DD5015" w:rsidRPr="009D441E">
        <w:rPr>
          <w:rFonts w:ascii="Times New Roman" w:eastAsia="宋体" w:hAnsi="Times New Roman"/>
          <w:szCs w:val="20"/>
          <w:lang w:val="en-GB" w:eastAsia="ja-JP"/>
        </w:rPr>
        <w:fldChar w:fldCharType="separate"/>
      </w:r>
      <w:r w:rsidR="00DD5015" w:rsidRPr="008F2274">
        <w:rPr>
          <w:rFonts w:ascii="Times New Roman" w:eastAsia="宋体" w:hAnsi="Times New Roman"/>
          <w:szCs w:val="20"/>
          <w:lang w:val="fr-FR" w:eastAsia="zh-CN"/>
        </w:rPr>
        <w:t xml:space="preserve">Figure </w:t>
      </w:r>
      <w:r w:rsidR="00DD5015">
        <w:rPr>
          <w:rFonts w:ascii="Times New Roman" w:eastAsia="宋体" w:hAnsi="Times New Roman"/>
          <w:noProof/>
          <w:szCs w:val="20"/>
          <w:lang w:val="fr-FR" w:eastAsia="zh-CN"/>
        </w:rPr>
        <w:t>11</w:t>
      </w:r>
      <w:r w:rsidR="00DD5015" w:rsidRPr="009D441E">
        <w:rPr>
          <w:rFonts w:ascii="Times New Roman" w:eastAsia="宋体" w:hAnsi="Times New Roman"/>
          <w:szCs w:val="20"/>
          <w:lang w:val="en-GB" w:eastAsia="ja-JP"/>
        </w:rPr>
        <w:fldChar w:fldCharType="end"/>
      </w:r>
      <w:r w:rsidR="003C5523">
        <w:rPr>
          <w:rFonts w:eastAsia="宋体"/>
          <w:szCs w:val="20"/>
          <w:lang w:val="en-GB" w:eastAsia="ja-JP"/>
        </w:rPr>
        <w:t xml:space="preserve">. Simulation results and simulation assumptions are shown in </w:t>
      </w:r>
      <w:r w:rsidR="00DD5015" w:rsidRPr="009D441E">
        <w:rPr>
          <w:rFonts w:ascii="Times New Roman" w:eastAsia="宋体" w:hAnsi="Times New Roman"/>
          <w:szCs w:val="20"/>
          <w:lang w:val="en-GB" w:eastAsia="ja-JP"/>
        </w:rPr>
        <w:fldChar w:fldCharType="begin"/>
      </w:r>
      <w:r w:rsidR="00DD5015" w:rsidRPr="008F2274">
        <w:rPr>
          <w:rFonts w:ascii="Times New Roman" w:eastAsia="宋体" w:hAnsi="Times New Roman"/>
          <w:szCs w:val="20"/>
          <w:lang w:val="en-GB" w:eastAsia="ja-JP"/>
        </w:rPr>
        <w:instrText xml:space="preserve"> REF _Ref68631624 \h  \* MERGEFORMAT </w:instrText>
      </w:r>
      <w:r w:rsidR="00DD5015" w:rsidRPr="009D441E">
        <w:rPr>
          <w:rFonts w:ascii="Times New Roman" w:eastAsia="宋体" w:hAnsi="Times New Roman"/>
          <w:szCs w:val="20"/>
          <w:lang w:val="en-GB" w:eastAsia="ja-JP"/>
        </w:rPr>
      </w:r>
      <w:r w:rsidR="00DD5015" w:rsidRPr="009D441E">
        <w:rPr>
          <w:rFonts w:ascii="Times New Roman" w:eastAsia="宋体" w:hAnsi="Times New Roman"/>
          <w:szCs w:val="20"/>
          <w:lang w:val="en-GB" w:eastAsia="ja-JP"/>
        </w:rPr>
        <w:fldChar w:fldCharType="separate"/>
      </w:r>
      <w:r w:rsidR="00DD5015" w:rsidRPr="009D441E">
        <w:rPr>
          <w:rFonts w:ascii="Times New Roman" w:eastAsia="宋体" w:hAnsi="Times New Roman"/>
          <w:szCs w:val="20"/>
          <w:lang w:val="fr-FR" w:eastAsia="zh-CN"/>
        </w:rPr>
        <w:t xml:space="preserve">Figure </w:t>
      </w:r>
      <w:r w:rsidR="00DD5015">
        <w:rPr>
          <w:rFonts w:ascii="Times New Roman" w:eastAsia="宋体" w:hAnsi="Times New Roman"/>
          <w:noProof/>
          <w:szCs w:val="20"/>
          <w:lang w:val="fr-FR" w:eastAsia="zh-CN"/>
        </w:rPr>
        <w:t>12</w:t>
      </w:r>
      <w:r w:rsidR="00DD5015" w:rsidRPr="009D441E">
        <w:rPr>
          <w:rFonts w:ascii="Times New Roman" w:eastAsia="宋体" w:hAnsi="Times New Roman"/>
          <w:szCs w:val="20"/>
          <w:lang w:val="en-GB" w:eastAsia="ja-JP"/>
        </w:rPr>
        <w:fldChar w:fldCharType="end"/>
      </w:r>
      <w:r w:rsidR="00DD5015">
        <w:rPr>
          <w:rFonts w:eastAsia="宋体"/>
          <w:szCs w:val="20"/>
          <w:lang w:val="en-GB" w:eastAsia="ja-JP"/>
        </w:rPr>
        <w:t xml:space="preserve"> </w:t>
      </w:r>
      <w:r w:rsidR="003C5523">
        <w:rPr>
          <w:rFonts w:eastAsia="宋体"/>
          <w:szCs w:val="20"/>
          <w:lang w:val="en-GB" w:eastAsia="ja-JP"/>
        </w:rPr>
        <w:t>and Table 1 in Annex</w:t>
      </w:r>
      <w:r w:rsidR="006D4336">
        <w:rPr>
          <w:rFonts w:eastAsia="宋体"/>
          <w:szCs w:val="20"/>
          <w:lang w:val="en-GB" w:eastAsia="ja-JP"/>
        </w:rPr>
        <w:t xml:space="preserve"> 1</w:t>
      </w:r>
      <w:r w:rsidR="003C5523">
        <w:rPr>
          <w:rFonts w:eastAsia="宋体"/>
          <w:szCs w:val="20"/>
          <w:lang w:val="en-GB" w:eastAsia="ja-JP"/>
        </w:rPr>
        <w:t xml:space="preserve">, respectively. </w:t>
      </w:r>
    </w:p>
    <w:p w14:paraId="7AB5812E" w14:textId="77777777" w:rsidR="0075143C" w:rsidRDefault="0075143C" w:rsidP="0075143C">
      <w:pPr>
        <w:pStyle w:val="a0"/>
        <w:spacing w:before="120"/>
        <w:rPr>
          <w:rFonts w:ascii="Times New Roman" w:eastAsia="宋体" w:hAnsi="Times New Roman"/>
          <w:lang w:val="en-GB" w:eastAsia="zh-CN"/>
        </w:rPr>
      </w:pPr>
      <w:r>
        <w:rPr>
          <w:rFonts w:eastAsia="宋体" w:hint="eastAsia"/>
          <w:szCs w:val="20"/>
          <w:lang w:val="en-GB" w:eastAsia="zh-CN"/>
        </w:rPr>
        <w:t>C</w:t>
      </w:r>
      <w:r>
        <w:rPr>
          <w:rFonts w:eastAsia="宋体"/>
          <w:szCs w:val="20"/>
          <w:lang w:val="en-GB" w:eastAsia="zh-CN"/>
        </w:rPr>
        <w:t xml:space="preserve">andidate patterns for evaluation: </w:t>
      </w:r>
    </w:p>
    <w:p w14:paraId="2029CD01" w14:textId="77777777" w:rsidR="0075143C" w:rsidRDefault="0075143C" w:rsidP="0075143C">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B</w:t>
      </w:r>
      <w:r>
        <w:rPr>
          <w:rFonts w:ascii="Times New Roman" w:eastAsia="宋体" w:hAnsi="Times New Roman" w:hint="eastAsia"/>
          <w:lang w:val="en-GB" w:eastAsia="zh-CN"/>
        </w:rPr>
        <w:t>aseline:</w:t>
      </w:r>
      <w:r>
        <w:rPr>
          <w:rFonts w:ascii="Times New Roman" w:eastAsia="宋体" w:hAnsi="Times New Roman"/>
          <w:lang w:val="en-GB" w:eastAsia="zh-CN"/>
        </w:rPr>
        <w:t xml:space="preserve"> </w:t>
      </w:r>
      <w:r>
        <w:rPr>
          <w:rFonts w:ascii="Times New Roman" w:eastAsia="宋体" w:hAnsi="Times New Roman" w:hint="eastAsia"/>
          <w:lang w:val="en-GB" w:eastAsia="zh-CN"/>
        </w:rPr>
        <w:t>2</w:t>
      </w:r>
      <w:r>
        <w:rPr>
          <w:rFonts w:ascii="Times New Roman" w:eastAsia="宋体" w:hAnsi="Times New Roman"/>
          <w:lang w:val="en-GB" w:eastAsia="zh-CN"/>
        </w:rPr>
        <w:t xml:space="preserve"> nominal </w:t>
      </w:r>
      <w:r>
        <w:rPr>
          <w:rFonts w:ascii="Times New Roman" w:eastAsia="宋体" w:hAnsi="Times New Roman" w:hint="eastAsia"/>
          <w:lang w:val="en-GB" w:eastAsia="zh-CN"/>
        </w:rPr>
        <w:t>repetitions</w:t>
      </w:r>
      <w:r>
        <w:rPr>
          <w:rFonts w:ascii="Times New Roman" w:eastAsia="宋体" w:hAnsi="Times New Roman"/>
          <w:lang w:val="en-GB" w:eastAsia="zh-CN"/>
        </w:rPr>
        <w:t>, orphan symbol located at 2</w:t>
      </w:r>
      <w:r w:rsidRPr="00CE3833">
        <w:rPr>
          <w:rFonts w:ascii="Times New Roman" w:eastAsia="宋体" w:hAnsi="Times New Roman"/>
          <w:vertAlign w:val="superscript"/>
          <w:lang w:val="en-GB" w:eastAsia="zh-CN"/>
        </w:rPr>
        <w:t>nd</w:t>
      </w:r>
      <w:r>
        <w:rPr>
          <w:rFonts w:ascii="Times New Roman" w:eastAsia="宋体" w:hAnsi="Times New Roman"/>
          <w:lang w:val="en-GB" w:eastAsia="zh-CN"/>
        </w:rPr>
        <w:t xml:space="preserve"> actual repetition</w:t>
      </w:r>
      <w:r>
        <w:rPr>
          <w:rFonts w:ascii="Times New Roman" w:eastAsia="宋体" w:hAnsi="Times New Roman" w:hint="eastAsia"/>
          <w:lang w:val="en-GB" w:eastAsia="zh-CN"/>
        </w:rPr>
        <w:t xml:space="preserve"> </w:t>
      </w:r>
      <w:r>
        <w:rPr>
          <w:rFonts w:ascii="Times New Roman" w:eastAsia="宋体" w:hAnsi="Times New Roman"/>
          <w:lang w:val="en-GB" w:eastAsia="zh-CN"/>
        </w:rPr>
        <w:t xml:space="preserve">is </w:t>
      </w:r>
      <w:r>
        <w:rPr>
          <w:rFonts w:ascii="Times New Roman" w:eastAsia="宋体" w:hAnsi="Times New Roman" w:hint="eastAsia"/>
          <w:lang w:val="en-GB" w:eastAsia="zh-CN"/>
        </w:rPr>
        <w:t>o</w:t>
      </w:r>
      <w:r>
        <w:rPr>
          <w:rFonts w:ascii="Times New Roman" w:eastAsia="宋体" w:hAnsi="Times New Roman"/>
          <w:lang w:val="en-GB" w:eastAsia="zh-CN"/>
        </w:rPr>
        <w:t>mitted (</w:t>
      </w:r>
      <w:r>
        <w:rPr>
          <w:rFonts w:ascii="Times New Roman" w:eastAsia="宋体" w:hAnsi="Times New Roman" w:hint="eastAsia"/>
          <w:lang w:val="en-GB" w:eastAsia="zh-CN"/>
        </w:rPr>
        <w:t>n</w:t>
      </w:r>
      <w:r>
        <w:rPr>
          <w:rFonts w:ascii="Times New Roman" w:eastAsia="宋体" w:hAnsi="Times New Roman"/>
          <w:lang w:val="en-GB" w:eastAsia="zh-CN"/>
        </w:rPr>
        <w:t xml:space="preserve">ot used for </w:t>
      </w:r>
      <w:r>
        <w:rPr>
          <w:rFonts w:ascii="Times New Roman" w:eastAsia="宋体" w:hAnsi="Times New Roman" w:hint="eastAsia"/>
          <w:lang w:val="en-GB" w:eastAsia="zh-CN"/>
        </w:rPr>
        <w:t>DMRS</w:t>
      </w:r>
      <w:r>
        <w:rPr>
          <w:rFonts w:ascii="Times New Roman" w:eastAsia="宋体" w:hAnsi="Times New Roman"/>
          <w:lang w:val="en-GB" w:eastAsia="zh-CN"/>
        </w:rPr>
        <w:t>).</w:t>
      </w:r>
    </w:p>
    <w:p w14:paraId="7EAA6C9C" w14:textId="77777777" w:rsidR="0075143C" w:rsidRDefault="0075143C" w:rsidP="0075143C">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Pattern 1</w:t>
      </w:r>
      <w:r>
        <w:rPr>
          <w:rFonts w:ascii="Times New Roman" w:eastAsia="宋体" w:hAnsi="Times New Roman" w:hint="eastAsia"/>
          <w:lang w:val="en-GB" w:eastAsia="zh-CN"/>
        </w:rPr>
        <w:t>:</w:t>
      </w:r>
      <w:r>
        <w:rPr>
          <w:rFonts w:ascii="Times New Roman" w:eastAsia="宋体" w:hAnsi="Times New Roman"/>
          <w:lang w:val="en-GB" w:eastAsia="zh-CN"/>
        </w:rPr>
        <w:t xml:space="preserve"> </w:t>
      </w:r>
      <w:r>
        <w:rPr>
          <w:rFonts w:ascii="Times New Roman" w:eastAsia="宋体" w:hAnsi="Times New Roman" w:hint="eastAsia"/>
          <w:lang w:val="en-GB" w:eastAsia="zh-CN"/>
        </w:rPr>
        <w:t>2</w:t>
      </w:r>
      <w:r>
        <w:rPr>
          <w:rFonts w:ascii="Times New Roman" w:eastAsia="宋体" w:hAnsi="Times New Roman"/>
          <w:lang w:val="en-GB" w:eastAsia="zh-CN"/>
        </w:rPr>
        <w:t xml:space="preserve"> nominal </w:t>
      </w:r>
      <w:r>
        <w:rPr>
          <w:rFonts w:ascii="Times New Roman" w:eastAsia="宋体" w:hAnsi="Times New Roman" w:hint="eastAsia"/>
          <w:lang w:val="en-GB" w:eastAsia="zh-CN"/>
        </w:rPr>
        <w:t>repetitions</w:t>
      </w:r>
      <w:r>
        <w:rPr>
          <w:rFonts w:ascii="Times New Roman" w:eastAsia="宋体" w:hAnsi="Times New Roman"/>
          <w:lang w:val="en-GB" w:eastAsia="zh-CN"/>
        </w:rPr>
        <w:t>, orphan symbol located at 2</w:t>
      </w:r>
      <w:r w:rsidRPr="00CE3833">
        <w:rPr>
          <w:rFonts w:ascii="Times New Roman" w:eastAsia="宋体" w:hAnsi="Times New Roman"/>
          <w:vertAlign w:val="superscript"/>
          <w:lang w:val="en-GB" w:eastAsia="zh-CN"/>
        </w:rPr>
        <w:t>nd</w:t>
      </w:r>
      <w:r>
        <w:rPr>
          <w:rFonts w:ascii="Times New Roman" w:eastAsia="宋体" w:hAnsi="Times New Roman"/>
          <w:lang w:val="en-GB" w:eastAsia="zh-CN"/>
        </w:rPr>
        <w:t xml:space="preserve"> actual repetition</w:t>
      </w:r>
      <w:r>
        <w:rPr>
          <w:rFonts w:ascii="Times New Roman" w:eastAsia="宋体" w:hAnsi="Times New Roman" w:hint="eastAsia"/>
          <w:lang w:val="en-GB" w:eastAsia="zh-CN"/>
        </w:rPr>
        <w:t xml:space="preserve"> </w:t>
      </w:r>
      <w:r>
        <w:rPr>
          <w:rFonts w:ascii="Times New Roman" w:eastAsia="宋体" w:hAnsi="Times New Roman"/>
          <w:lang w:val="en-GB" w:eastAsia="zh-CN"/>
        </w:rPr>
        <w:t xml:space="preserve">is used for </w:t>
      </w:r>
      <w:r>
        <w:rPr>
          <w:rFonts w:ascii="Times New Roman" w:eastAsia="宋体" w:hAnsi="Times New Roman" w:hint="eastAsia"/>
          <w:lang w:val="en-GB" w:eastAsia="zh-CN"/>
        </w:rPr>
        <w:t>DMRS</w:t>
      </w:r>
      <w:r>
        <w:rPr>
          <w:rFonts w:ascii="Times New Roman" w:eastAsia="宋体" w:hAnsi="Times New Roman"/>
          <w:lang w:val="en-GB" w:eastAsia="zh-CN"/>
        </w:rPr>
        <w:t>.</w:t>
      </w:r>
    </w:p>
    <w:p w14:paraId="6B15A749" w14:textId="77777777" w:rsidR="0075143C" w:rsidRDefault="0075143C" w:rsidP="0075143C">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Pattern 2</w:t>
      </w:r>
      <w:r>
        <w:rPr>
          <w:rFonts w:ascii="Times New Roman" w:eastAsia="宋体" w:hAnsi="Times New Roman" w:hint="eastAsia"/>
          <w:lang w:val="en-GB" w:eastAsia="zh-CN"/>
        </w:rPr>
        <w:t>:</w:t>
      </w:r>
      <w:r>
        <w:rPr>
          <w:rFonts w:ascii="Times New Roman" w:eastAsia="宋体" w:hAnsi="Times New Roman"/>
          <w:lang w:val="en-GB" w:eastAsia="zh-CN"/>
        </w:rPr>
        <w:t xml:space="preserve"> </w:t>
      </w:r>
      <w:r>
        <w:rPr>
          <w:rFonts w:ascii="Times New Roman" w:eastAsia="宋体" w:hAnsi="Times New Roman" w:hint="eastAsia"/>
          <w:lang w:val="en-GB" w:eastAsia="zh-CN"/>
        </w:rPr>
        <w:t>2</w:t>
      </w:r>
      <w:r>
        <w:rPr>
          <w:rFonts w:ascii="Times New Roman" w:eastAsia="宋体" w:hAnsi="Times New Roman"/>
          <w:lang w:val="en-GB" w:eastAsia="zh-CN"/>
        </w:rPr>
        <w:t xml:space="preserve"> nominal </w:t>
      </w:r>
      <w:r>
        <w:rPr>
          <w:rFonts w:ascii="Times New Roman" w:eastAsia="宋体" w:hAnsi="Times New Roman" w:hint="eastAsia"/>
          <w:lang w:val="en-GB" w:eastAsia="zh-CN"/>
        </w:rPr>
        <w:t>repetitions</w:t>
      </w:r>
      <w:r>
        <w:rPr>
          <w:rFonts w:ascii="Times New Roman" w:eastAsia="宋体" w:hAnsi="Times New Roman"/>
          <w:lang w:val="en-GB" w:eastAsia="zh-CN"/>
        </w:rPr>
        <w:t>, orphan symbol located at 2</w:t>
      </w:r>
      <w:r w:rsidRPr="00CE3833">
        <w:rPr>
          <w:rFonts w:ascii="Times New Roman" w:eastAsia="宋体" w:hAnsi="Times New Roman"/>
          <w:vertAlign w:val="superscript"/>
          <w:lang w:val="en-GB" w:eastAsia="zh-CN"/>
        </w:rPr>
        <w:t>nd</w:t>
      </w:r>
      <w:r>
        <w:rPr>
          <w:rFonts w:ascii="Times New Roman" w:eastAsia="宋体" w:hAnsi="Times New Roman"/>
          <w:lang w:val="en-GB" w:eastAsia="zh-CN"/>
        </w:rPr>
        <w:t xml:space="preserve"> actual repetition</w:t>
      </w:r>
      <w:r>
        <w:rPr>
          <w:rFonts w:ascii="Times New Roman" w:eastAsia="宋体" w:hAnsi="Times New Roman" w:hint="eastAsia"/>
          <w:lang w:val="en-GB" w:eastAsia="zh-CN"/>
        </w:rPr>
        <w:t xml:space="preserve"> </w:t>
      </w:r>
      <w:r>
        <w:rPr>
          <w:rFonts w:ascii="Times New Roman" w:eastAsia="宋体" w:hAnsi="Times New Roman"/>
          <w:lang w:val="en-GB" w:eastAsia="zh-CN"/>
        </w:rPr>
        <w:t xml:space="preserve">is used for </w:t>
      </w:r>
      <w:r>
        <w:rPr>
          <w:rFonts w:ascii="Times New Roman" w:eastAsia="宋体" w:hAnsi="Times New Roman" w:hint="eastAsia"/>
          <w:lang w:val="en-GB" w:eastAsia="zh-CN"/>
        </w:rPr>
        <w:t>DMRS</w:t>
      </w:r>
      <w:r>
        <w:rPr>
          <w:rFonts w:ascii="Times New Roman" w:eastAsia="宋体" w:hAnsi="Times New Roman"/>
          <w:lang w:val="en-GB" w:eastAsia="zh-CN"/>
        </w:rPr>
        <w:t xml:space="preserve">, and DMRS </w:t>
      </w:r>
      <w:r>
        <w:rPr>
          <w:rFonts w:ascii="Times New Roman" w:eastAsia="宋体" w:hAnsi="Times New Roman" w:hint="eastAsia"/>
          <w:lang w:val="en-GB" w:eastAsia="zh-CN"/>
        </w:rPr>
        <w:t>symbol</w:t>
      </w:r>
      <w:r>
        <w:rPr>
          <w:rFonts w:ascii="Times New Roman" w:eastAsia="宋体" w:hAnsi="Times New Roman"/>
          <w:lang w:val="en-GB" w:eastAsia="zh-CN"/>
        </w:rPr>
        <w:t xml:space="preserve"> </w:t>
      </w:r>
      <w:r>
        <w:rPr>
          <w:rFonts w:ascii="Times New Roman" w:eastAsia="宋体" w:hAnsi="Times New Roman" w:hint="eastAsia"/>
          <w:lang w:val="en-GB" w:eastAsia="zh-CN"/>
        </w:rPr>
        <w:t>location</w:t>
      </w:r>
      <w:r>
        <w:rPr>
          <w:rFonts w:ascii="Times New Roman" w:eastAsia="宋体" w:hAnsi="Times New Roman"/>
          <w:lang w:val="en-GB" w:eastAsia="zh-CN"/>
        </w:rPr>
        <w:t xml:space="preserve"> is shifted by 5 symbols in 3</w:t>
      </w:r>
      <w:r w:rsidRPr="00897097">
        <w:rPr>
          <w:rFonts w:ascii="Times New Roman" w:eastAsia="宋体" w:hAnsi="Times New Roman"/>
          <w:vertAlign w:val="superscript"/>
          <w:lang w:val="en-GB" w:eastAsia="zh-CN"/>
        </w:rPr>
        <w:t>rd</w:t>
      </w:r>
      <w:r>
        <w:rPr>
          <w:rFonts w:ascii="Times New Roman" w:eastAsia="宋体" w:hAnsi="Times New Roman"/>
          <w:lang w:val="en-GB" w:eastAsia="zh-CN"/>
        </w:rPr>
        <w:t xml:space="preserve"> actual repetition.   </w:t>
      </w:r>
    </w:p>
    <w:p w14:paraId="38BF9D39" w14:textId="77777777" w:rsidR="0075143C" w:rsidRDefault="0075143C" w:rsidP="0075143C">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Pattern 3</w:t>
      </w:r>
      <w:r>
        <w:rPr>
          <w:rFonts w:ascii="Times New Roman" w:eastAsia="宋体" w:hAnsi="Times New Roman" w:hint="eastAsia"/>
          <w:lang w:val="en-GB" w:eastAsia="zh-CN"/>
        </w:rPr>
        <w:t>:</w:t>
      </w:r>
      <w:r>
        <w:rPr>
          <w:rFonts w:ascii="Times New Roman" w:eastAsia="宋体" w:hAnsi="Times New Roman"/>
          <w:lang w:val="en-GB" w:eastAsia="zh-CN"/>
        </w:rPr>
        <w:t xml:space="preserve"> </w:t>
      </w:r>
      <w:r>
        <w:rPr>
          <w:rFonts w:ascii="Times New Roman" w:eastAsia="宋体" w:hAnsi="Times New Roman" w:hint="eastAsia"/>
          <w:lang w:val="en-GB" w:eastAsia="zh-CN"/>
        </w:rPr>
        <w:t>2</w:t>
      </w:r>
      <w:r>
        <w:rPr>
          <w:rFonts w:ascii="Times New Roman" w:eastAsia="宋体" w:hAnsi="Times New Roman"/>
          <w:lang w:val="en-GB" w:eastAsia="zh-CN"/>
        </w:rPr>
        <w:t xml:space="preserve"> nominal </w:t>
      </w:r>
      <w:r>
        <w:rPr>
          <w:rFonts w:ascii="Times New Roman" w:eastAsia="宋体" w:hAnsi="Times New Roman" w:hint="eastAsia"/>
          <w:lang w:val="en-GB" w:eastAsia="zh-CN"/>
        </w:rPr>
        <w:t>repetitions</w:t>
      </w:r>
      <w:r>
        <w:rPr>
          <w:rFonts w:ascii="Times New Roman" w:eastAsia="宋体" w:hAnsi="Times New Roman"/>
          <w:lang w:val="en-GB" w:eastAsia="zh-CN"/>
        </w:rPr>
        <w:t>, orphan symbol located at 2</w:t>
      </w:r>
      <w:r w:rsidRPr="00CE3833">
        <w:rPr>
          <w:rFonts w:ascii="Times New Roman" w:eastAsia="宋体" w:hAnsi="Times New Roman"/>
          <w:vertAlign w:val="superscript"/>
          <w:lang w:val="en-GB" w:eastAsia="zh-CN"/>
        </w:rPr>
        <w:t>nd</w:t>
      </w:r>
      <w:r>
        <w:rPr>
          <w:rFonts w:ascii="Times New Roman" w:eastAsia="宋体" w:hAnsi="Times New Roman"/>
          <w:lang w:val="en-GB" w:eastAsia="zh-CN"/>
        </w:rPr>
        <w:t xml:space="preserve"> actual repetition</w:t>
      </w:r>
      <w:r>
        <w:rPr>
          <w:rFonts w:ascii="Times New Roman" w:eastAsia="宋体" w:hAnsi="Times New Roman" w:hint="eastAsia"/>
          <w:lang w:val="en-GB" w:eastAsia="zh-CN"/>
        </w:rPr>
        <w:t xml:space="preserve"> </w:t>
      </w:r>
      <w:r>
        <w:rPr>
          <w:rFonts w:ascii="Times New Roman" w:eastAsia="宋体" w:hAnsi="Times New Roman"/>
          <w:lang w:val="en-GB" w:eastAsia="zh-CN"/>
        </w:rPr>
        <w:t xml:space="preserve">is used for </w:t>
      </w:r>
      <w:r>
        <w:rPr>
          <w:rFonts w:ascii="Times New Roman" w:eastAsia="宋体" w:hAnsi="Times New Roman" w:hint="eastAsia"/>
          <w:lang w:val="en-GB" w:eastAsia="zh-CN"/>
        </w:rPr>
        <w:t>DMRS</w:t>
      </w:r>
      <w:r>
        <w:rPr>
          <w:rFonts w:ascii="Times New Roman" w:eastAsia="宋体" w:hAnsi="Times New Roman"/>
          <w:lang w:val="en-GB" w:eastAsia="zh-CN"/>
        </w:rPr>
        <w:t>, and the first DMRS symbol in 3</w:t>
      </w:r>
      <w:r w:rsidRPr="00897097">
        <w:rPr>
          <w:rFonts w:ascii="Times New Roman" w:eastAsia="宋体" w:hAnsi="Times New Roman"/>
          <w:vertAlign w:val="superscript"/>
          <w:lang w:val="en-GB" w:eastAsia="zh-CN"/>
        </w:rPr>
        <w:t>rd</w:t>
      </w:r>
      <w:r>
        <w:rPr>
          <w:rFonts w:ascii="Times New Roman" w:eastAsia="宋体" w:hAnsi="Times New Roman"/>
          <w:lang w:val="en-GB" w:eastAsia="zh-CN"/>
        </w:rPr>
        <w:t xml:space="preserve"> actual repetition is reduced. </w:t>
      </w:r>
    </w:p>
    <w:p w14:paraId="609D6A15" w14:textId="7212D5B9" w:rsidR="00B87EAE" w:rsidRDefault="00B87EAE" w:rsidP="00F77CBB">
      <w:pPr>
        <w:pStyle w:val="a0"/>
        <w:spacing w:before="120" w:after="0"/>
        <w:jc w:val="center"/>
        <w:rPr>
          <w:rFonts w:ascii="Times New Roman" w:eastAsia="宋体" w:hAnsi="Times New Roman"/>
          <w:lang w:eastAsia="zh-CN"/>
        </w:rPr>
      </w:pPr>
      <w:r w:rsidRPr="00B87EAE">
        <w:rPr>
          <w:rFonts w:ascii="Times New Roman" w:eastAsia="宋体" w:hAnsi="Times New Roman"/>
          <w:noProof/>
          <w:lang w:eastAsia="zh-CN"/>
        </w:rPr>
        <w:drawing>
          <wp:inline distT="0" distB="0" distL="0" distR="0" wp14:anchorId="48562EB5" wp14:editId="5829E23E">
            <wp:extent cx="4885062" cy="2790967"/>
            <wp:effectExtent l="0" t="0" r="0" b="9525"/>
            <wp:docPr id="8" name="图片 8" descr="C:\Users\Administrator\AppData\Roaming\vchat\ChatFiles\2021-04\f044af31-a0b2-457c-b15f-0192a31a123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istrator\AppData\Roaming\vchat\ChatFiles\2021-04\f044af31-a0b2-457c-b15f-0192a31a123b.bm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67683" cy="2838170"/>
                    </a:xfrm>
                    <a:prstGeom prst="rect">
                      <a:avLst/>
                    </a:prstGeom>
                    <a:noFill/>
                    <a:ln>
                      <a:noFill/>
                    </a:ln>
                  </pic:spPr>
                </pic:pic>
              </a:graphicData>
            </a:graphic>
          </wp:inline>
        </w:drawing>
      </w:r>
    </w:p>
    <w:p w14:paraId="35F1FCA2" w14:textId="2F508A23" w:rsidR="000D3A91" w:rsidRDefault="003D38BE" w:rsidP="00BE701A">
      <w:pPr>
        <w:pStyle w:val="a0"/>
        <w:spacing w:before="120" w:after="0"/>
        <w:jc w:val="center"/>
        <w:rPr>
          <w:rFonts w:ascii="Times New Roman" w:eastAsia="宋体" w:hAnsi="Times New Roman"/>
          <w:b/>
          <w:lang w:eastAsia="zh-CN"/>
        </w:rPr>
      </w:pPr>
      <w:bookmarkStart w:id="10" w:name="_Ref68631612"/>
      <w:r w:rsidRPr="00766EB7">
        <w:rPr>
          <w:rFonts w:ascii="Times New Roman" w:eastAsia="宋体" w:hAnsi="Times New Roman"/>
          <w:b/>
          <w:szCs w:val="20"/>
          <w:lang w:val="fr-FR" w:eastAsia="zh-CN"/>
        </w:rPr>
        <w:t xml:space="preserve">Figure </w:t>
      </w:r>
      <w:bookmarkEnd w:id="10"/>
      <w:r w:rsidR="00DD5015">
        <w:rPr>
          <w:rFonts w:ascii="Times New Roman" w:eastAsia="宋体" w:hAnsi="Times New Roman"/>
          <w:b/>
          <w:szCs w:val="20"/>
          <w:lang w:val="fr-FR" w:eastAsia="zh-CN"/>
        </w:rPr>
        <w:t>11</w:t>
      </w:r>
      <w:r w:rsidR="000D3A91" w:rsidRPr="00436F00">
        <w:rPr>
          <w:rFonts w:ascii="Times New Roman" w:eastAsia="宋体" w:hAnsi="Times New Roman"/>
          <w:b/>
          <w:bCs/>
          <w:lang w:eastAsia="zh-CN"/>
        </w:rPr>
        <w:t>.</w:t>
      </w:r>
      <w:r w:rsidR="000D3A91" w:rsidRPr="00833FEE">
        <w:rPr>
          <w:rFonts w:ascii="Times New Roman" w:eastAsia="宋体" w:hAnsi="Times New Roman"/>
          <w:b/>
          <w:lang w:eastAsia="zh-CN"/>
        </w:rPr>
        <w:t xml:space="preserve"> Candidate patterns for orphan symbol used for DMRS </w:t>
      </w:r>
    </w:p>
    <w:p w14:paraId="251647FA" w14:textId="20FA0D5B" w:rsidR="00EA713F" w:rsidRPr="001D50ED" w:rsidRDefault="0098509E" w:rsidP="00292106">
      <w:pPr>
        <w:pStyle w:val="a0"/>
        <w:spacing w:before="120"/>
        <w:jc w:val="center"/>
        <w:rPr>
          <w:rFonts w:ascii="Times New Roman" w:eastAsia="宋体" w:hAnsi="Times New Roman"/>
          <w:lang w:eastAsia="zh-CN"/>
        </w:rPr>
      </w:pPr>
      <w:r w:rsidRPr="000A4EDA">
        <w:rPr>
          <w:rFonts w:ascii="Times New Roman" w:eastAsia="宋体" w:hAnsi="Times New Roman"/>
          <w:noProof/>
          <w:lang w:eastAsia="zh-CN"/>
        </w:rPr>
        <w:drawing>
          <wp:inline distT="0" distB="0" distL="0" distR="0" wp14:anchorId="33DF256A" wp14:editId="51EF1F6B">
            <wp:extent cx="3985146" cy="3036564"/>
            <wp:effectExtent l="0" t="0" r="0" b="0"/>
            <wp:docPr id="12" name="图片 12" descr="C:\Users\Administrator\AppData\Roaming\vchat\ChatFiles\2021-04\61c87ee1-e082-4342-9895-b927c27fbf3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strator\AppData\Roaming\vchat\ChatFiles\2021-04\61c87ee1-e082-4342-9895-b927c27fbf3c.b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53075" cy="3088324"/>
                    </a:xfrm>
                    <a:prstGeom prst="rect">
                      <a:avLst/>
                    </a:prstGeom>
                    <a:noFill/>
                    <a:ln>
                      <a:noFill/>
                    </a:ln>
                  </pic:spPr>
                </pic:pic>
              </a:graphicData>
            </a:graphic>
          </wp:inline>
        </w:drawing>
      </w:r>
    </w:p>
    <w:p w14:paraId="010F3F07" w14:textId="3046C393" w:rsidR="00495D9C" w:rsidRPr="00833FEE" w:rsidRDefault="005A1BA3" w:rsidP="004568B1">
      <w:pPr>
        <w:spacing w:before="120"/>
        <w:jc w:val="center"/>
        <w:rPr>
          <w:b/>
        </w:rPr>
      </w:pPr>
      <w:bookmarkStart w:id="11" w:name="_Ref68631624"/>
      <w:r w:rsidRPr="00766EB7">
        <w:rPr>
          <w:rFonts w:eastAsia="宋体"/>
          <w:b/>
          <w:szCs w:val="20"/>
          <w:lang w:val="fr-FR" w:eastAsia="zh-CN"/>
        </w:rPr>
        <w:t xml:space="preserve">Figure </w:t>
      </w:r>
      <w:bookmarkEnd w:id="11"/>
      <w:r w:rsidR="00DD5015">
        <w:rPr>
          <w:rFonts w:eastAsia="宋体"/>
          <w:b/>
          <w:szCs w:val="20"/>
          <w:lang w:val="fr-FR" w:eastAsia="zh-CN"/>
        </w:rPr>
        <w:t>12</w:t>
      </w:r>
      <w:r w:rsidR="004568B1" w:rsidRPr="00306DB6">
        <w:rPr>
          <w:rFonts w:eastAsia="宋体"/>
          <w:b/>
          <w:bCs/>
          <w:lang w:eastAsia="zh-CN"/>
        </w:rPr>
        <w:t>.</w:t>
      </w:r>
      <w:r w:rsidR="004568B1">
        <w:rPr>
          <w:rFonts w:eastAsia="宋体"/>
          <w:lang w:eastAsia="zh-CN"/>
        </w:rPr>
        <w:t xml:space="preserve"> </w:t>
      </w:r>
      <w:r w:rsidR="004568B1" w:rsidRPr="00833FEE">
        <w:rPr>
          <w:rFonts w:eastAsia="宋体"/>
          <w:b/>
          <w:lang w:eastAsia="zh-CN"/>
        </w:rPr>
        <w:t xml:space="preserve">Simulation results of candidate patterns for </w:t>
      </w:r>
      <w:r w:rsidR="007A7978" w:rsidRPr="00833FEE">
        <w:rPr>
          <w:rFonts w:eastAsia="宋体"/>
          <w:b/>
          <w:lang w:eastAsia="zh-CN"/>
        </w:rPr>
        <w:t xml:space="preserve">orphan </w:t>
      </w:r>
      <w:r w:rsidR="004568B1" w:rsidRPr="00833FEE">
        <w:rPr>
          <w:rFonts w:eastAsia="宋体"/>
          <w:b/>
          <w:lang w:eastAsia="zh-CN"/>
        </w:rPr>
        <w:t>symbol used for DMRS</w:t>
      </w:r>
    </w:p>
    <w:p w14:paraId="7FB11CDB" w14:textId="36858D77" w:rsidR="00456212" w:rsidRPr="003A203C" w:rsidRDefault="00001D57" w:rsidP="00B947D0">
      <w:pPr>
        <w:spacing w:before="120"/>
        <w:rPr>
          <w:rFonts w:eastAsia="宋体"/>
          <w:lang w:val="en-GB" w:eastAsia="zh-CN"/>
        </w:rPr>
      </w:pPr>
      <w:r>
        <w:rPr>
          <w:rFonts w:eastAsiaTheme="minorEastAsia" w:hint="eastAsia"/>
          <w:lang w:eastAsia="zh-CN"/>
        </w:rPr>
        <w:t>I</w:t>
      </w:r>
      <w:r>
        <w:rPr>
          <w:rFonts w:eastAsiaTheme="minorEastAsia"/>
          <w:lang w:eastAsia="zh-CN"/>
        </w:rPr>
        <w:t xml:space="preserve">t can be observed that </w:t>
      </w:r>
      <w:r w:rsidR="00E9638E">
        <w:rPr>
          <w:rFonts w:eastAsia="宋体"/>
          <w:lang w:val="en-GB" w:eastAsia="zh-CN"/>
        </w:rPr>
        <w:t>orphan symbol used for DMRS</w:t>
      </w:r>
      <w:r w:rsidR="00456212">
        <w:rPr>
          <w:rFonts w:eastAsia="宋体"/>
          <w:lang w:val="en-GB" w:eastAsia="zh-CN"/>
        </w:rPr>
        <w:t xml:space="preserve"> brings in </w:t>
      </w:r>
      <w:r w:rsidR="00181049">
        <w:rPr>
          <w:rFonts w:eastAsia="宋体"/>
          <w:lang w:val="en-GB" w:eastAsia="zh-CN"/>
        </w:rPr>
        <w:t>almost 0.8 dB</w:t>
      </w:r>
      <w:r w:rsidR="00456212">
        <w:rPr>
          <w:rFonts w:eastAsia="宋体"/>
          <w:lang w:val="en-GB" w:eastAsia="zh-CN"/>
        </w:rPr>
        <w:t xml:space="preserve"> performance gain</w:t>
      </w:r>
      <w:r w:rsidR="00181049">
        <w:rPr>
          <w:rFonts w:eastAsia="宋体"/>
          <w:lang w:val="en-GB" w:eastAsia="zh-CN"/>
        </w:rPr>
        <w:t xml:space="preserve"> at 10% BLER</w:t>
      </w:r>
      <w:r w:rsidR="00E9638E">
        <w:rPr>
          <w:rFonts w:eastAsia="宋体"/>
          <w:lang w:val="en-GB" w:eastAsia="zh-CN"/>
        </w:rPr>
        <w:t xml:space="preserve">. The difference between Pattern </w:t>
      </w:r>
      <w:r w:rsidR="004D10B8">
        <w:rPr>
          <w:rFonts w:eastAsia="宋体"/>
          <w:lang w:val="en-GB" w:eastAsia="zh-CN"/>
        </w:rPr>
        <w:t>1</w:t>
      </w:r>
      <w:r w:rsidR="00E9638E">
        <w:rPr>
          <w:rFonts w:eastAsia="宋体"/>
          <w:lang w:val="en-GB" w:eastAsia="zh-CN"/>
        </w:rPr>
        <w:t xml:space="preserve"> and Pattern </w:t>
      </w:r>
      <w:r w:rsidR="004D10B8">
        <w:rPr>
          <w:rFonts w:eastAsia="宋体"/>
          <w:lang w:val="en-GB" w:eastAsia="zh-CN"/>
        </w:rPr>
        <w:t xml:space="preserve">2 </w:t>
      </w:r>
      <w:r w:rsidR="00E9638E">
        <w:rPr>
          <w:rFonts w:eastAsia="宋体"/>
          <w:lang w:val="en-GB" w:eastAsia="zh-CN"/>
        </w:rPr>
        <w:t>is mainly the location of DMRS</w:t>
      </w:r>
      <w:r w:rsidR="008A5CF4">
        <w:rPr>
          <w:rFonts w:eastAsia="宋体"/>
          <w:lang w:val="en-GB" w:eastAsia="zh-CN"/>
        </w:rPr>
        <w:t xml:space="preserve"> due to the introduction of symbol offset</w:t>
      </w:r>
      <w:r w:rsidR="00E9638E">
        <w:rPr>
          <w:rFonts w:eastAsia="宋体"/>
          <w:lang w:val="en-GB" w:eastAsia="zh-CN"/>
        </w:rPr>
        <w:t xml:space="preserve">, and </w:t>
      </w:r>
      <w:r w:rsidR="00456212">
        <w:rPr>
          <w:rFonts w:eastAsia="宋体"/>
          <w:lang w:val="en-GB" w:eastAsia="zh-CN"/>
        </w:rPr>
        <w:lastRenderedPageBreak/>
        <w:t xml:space="preserve">there is no significant performance </w:t>
      </w:r>
      <w:r w:rsidR="00E9638E">
        <w:rPr>
          <w:rFonts w:eastAsia="宋体"/>
          <w:lang w:val="en-GB" w:eastAsia="zh-CN"/>
        </w:rPr>
        <w:t>difference</w:t>
      </w:r>
      <w:r w:rsidR="00456212">
        <w:rPr>
          <w:rFonts w:eastAsia="宋体"/>
          <w:lang w:val="en-GB" w:eastAsia="zh-CN"/>
        </w:rPr>
        <w:t xml:space="preserve">. </w:t>
      </w:r>
      <w:r w:rsidR="00E9638E">
        <w:rPr>
          <w:rFonts w:eastAsia="宋体"/>
          <w:lang w:val="en-GB" w:eastAsia="zh-CN"/>
        </w:rPr>
        <w:t xml:space="preserve">With orphan symbol used for DMRS, reduced DMRS </w:t>
      </w:r>
      <w:r w:rsidR="00423FFA">
        <w:rPr>
          <w:rFonts w:eastAsia="宋体"/>
          <w:lang w:val="en-GB" w:eastAsia="zh-CN"/>
        </w:rPr>
        <w:t xml:space="preserve">overhead </w:t>
      </w:r>
      <w:r w:rsidR="00E9638E">
        <w:rPr>
          <w:rFonts w:eastAsia="宋体"/>
          <w:lang w:val="en-GB" w:eastAsia="zh-CN"/>
        </w:rPr>
        <w:t xml:space="preserve">could obtain </w:t>
      </w:r>
      <w:r w:rsidR="003A317D">
        <w:rPr>
          <w:rFonts w:eastAsia="宋体" w:hint="eastAsia"/>
          <w:lang w:val="en-GB" w:eastAsia="zh-CN"/>
        </w:rPr>
        <w:t>further</w:t>
      </w:r>
      <w:r w:rsidR="003A317D">
        <w:rPr>
          <w:rFonts w:eastAsia="宋体"/>
          <w:lang w:val="en-GB" w:eastAsia="zh-CN"/>
        </w:rPr>
        <w:t xml:space="preserve"> slight</w:t>
      </w:r>
      <w:r w:rsidR="00E9638E">
        <w:rPr>
          <w:rFonts w:eastAsia="宋体"/>
          <w:lang w:val="en-GB" w:eastAsia="zh-CN"/>
        </w:rPr>
        <w:t xml:space="preserve"> performance gain</w:t>
      </w:r>
      <w:r w:rsidR="003A203C">
        <w:rPr>
          <w:rFonts w:eastAsia="宋体"/>
          <w:lang w:val="en-GB" w:eastAsia="zh-CN"/>
        </w:rPr>
        <w:t>.</w:t>
      </w:r>
      <w:r w:rsidR="003A203C">
        <w:rPr>
          <w:rFonts w:eastAsia="宋体" w:hint="eastAsia"/>
          <w:lang w:val="en-GB" w:eastAsia="zh-CN"/>
        </w:rPr>
        <w:t xml:space="preserve"> </w:t>
      </w:r>
    </w:p>
    <w:p w14:paraId="46AE1FFC" w14:textId="010618F6" w:rsidR="00001D57" w:rsidRPr="00197F67" w:rsidRDefault="00001D57" w:rsidP="00001D57">
      <w:pPr>
        <w:pStyle w:val="a0"/>
        <w:spacing w:before="120"/>
        <w:rPr>
          <w:rFonts w:ascii="Times New Roman" w:hAnsi="Times New Roman"/>
          <w:b/>
          <w:i/>
        </w:rPr>
      </w:pPr>
      <w:r w:rsidRPr="00197F67">
        <w:rPr>
          <w:rFonts w:ascii="Times New Roman" w:hAnsi="Times New Roman"/>
          <w:b/>
          <w:i/>
        </w:rPr>
        <w:t>Observation</w:t>
      </w:r>
      <w:r w:rsidR="005A3410">
        <w:rPr>
          <w:rFonts w:ascii="Times New Roman" w:hAnsi="Times New Roman"/>
          <w:b/>
          <w:i/>
        </w:rPr>
        <w:t xml:space="preserve"> </w:t>
      </w:r>
      <w:r w:rsidR="004A0949">
        <w:rPr>
          <w:rFonts w:ascii="Times New Roman" w:hAnsi="Times New Roman"/>
          <w:b/>
          <w:i/>
        </w:rPr>
        <w:t>6</w:t>
      </w:r>
      <w:r w:rsidRPr="00197F67">
        <w:rPr>
          <w:rFonts w:ascii="Times New Roman" w:hAnsi="Times New Roman"/>
          <w:b/>
          <w:i/>
        </w:rPr>
        <w:t xml:space="preserve">: </w:t>
      </w:r>
      <w:r w:rsidR="00423FFA" w:rsidRPr="00197F67">
        <w:rPr>
          <w:rFonts w:ascii="Times New Roman" w:hAnsi="Times New Roman"/>
          <w:b/>
          <w:i/>
        </w:rPr>
        <w:t xml:space="preserve">DMRS on </w:t>
      </w:r>
      <w:r w:rsidR="00556598" w:rsidRPr="00197F67">
        <w:rPr>
          <w:rFonts w:ascii="Times New Roman" w:hAnsi="Times New Roman"/>
          <w:b/>
          <w:i/>
        </w:rPr>
        <w:t>orphan symbol</w:t>
      </w:r>
      <w:r w:rsidR="008A5CF4">
        <w:rPr>
          <w:rFonts w:ascii="Times New Roman" w:hAnsi="Times New Roman"/>
          <w:b/>
          <w:i/>
        </w:rPr>
        <w:t xml:space="preserve"> combined with joint channel estimation</w:t>
      </w:r>
      <w:r w:rsidRPr="00197F67">
        <w:rPr>
          <w:rFonts w:ascii="Times New Roman" w:hAnsi="Times New Roman"/>
          <w:b/>
          <w:i/>
        </w:rPr>
        <w:t xml:space="preserve"> could provide performance gain. </w:t>
      </w:r>
    </w:p>
    <w:p w14:paraId="4B21ABE3" w14:textId="0A54D792" w:rsidR="00560265" w:rsidRPr="00197F67" w:rsidRDefault="00560265" w:rsidP="00560265">
      <w:pPr>
        <w:pStyle w:val="a0"/>
        <w:spacing w:before="120"/>
        <w:rPr>
          <w:rFonts w:ascii="Times New Roman" w:hAnsi="Times New Roman"/>
          <w:b/>
          <w:i/>
        </w:rPr>
      </w:pPr>
      <w:r w:rsidRPr="008F3C39">
        <w:rPr>
          <w:rFonts w:ascii="Times New Roman" w:hAnsi="Times New Roman"/>
          <w:b/>
          <w:i/>
        </w:rPr>
        <w:t>Observation</w:t>
      </w:r>
      <w:r w:rsidR="005A3410" w:rsidRPr="008F3C39">
        <w:rPr>
          <w:rFonts w:ascii="Times New Roman" w:hAnsi="Times New Roman"/>
          <w:b/>
          <w:i/>
        </w:rPr>
        <w:t xml:space="preserve"> </w:t>
      </w:r>
      <w:r w:rsidR="004A0949">
        <w:rPr>
          <w:rFonts w:ascii="Times New Roman" w:hAnsi="Times New Roman"/>
          <w:b/>
          <w:i/>
        </w:rPr>
        <w:t>7</w:t>
      </w:r>
      <w:r w:rsidRPr="008F3C39">
        <w:rPr>
          <w:rFonts w:ascii="Times New Roman" w:hAnsi="Times New Roman"/>
          <w:b/>
          <w:i/>
        </w:rPr>
        <w:t xml:space="preserve">: </w:t>
      </w:r>
      <w:r w:rsidR="00581043" w:rsidRPr="008F3C39">
        <w:rPr>
          <w:rFonts w:ascii="Times New Roman" w:hAnsi="Times New Roman"/>
          <w:b/>
          <w:i/>
        </w:rPr>
        <w:t xml:space="preserve">Further optimization on DMRS pattern of adjacent PUSCH </w:t>
      </w:r>
      <w:r w:rsidRPr="008F3C39">
        <w:rPr>
          <w:rFonts w:ascii="Times New Roman" w:hAnsi="Times New Roman"/>
          <w:b/>
          <w:i/>
        </w:rPr>
        <w:t>does not provide</w:t>
      </w:r>
      <w:r w:rsidR="00D2157D" w:rsidRPr="008F3C39">
        <w:rPr>
          <w:rFonts w:ascii="Times New Roman" w:hAnsi="Times New Roman"/>
          <w:b/>
          <w:i/>
        </w:rPr>
        <w:t xml:space="preserve"> </w:t>
      </w:r>
      <w:r w:rsidR="00581043" w:rsidRPr="008F3C39">
        <w:rPr>
          <w:rFonts w:ascii="Times New Roman" w:hAnsi="Times New Roman"/>
          <w:b/>
          <w:i/>
        </w:rPr>
        <w:t xml:space="preserve">remarkable </w:t>
      </w:r>
      <w:r w:rsidRPr="008F3C39">
        <w:rPr>
          <w:rFonts w:ascii="Times New Roman" w:hAnsi="Times New Roman"/>
          <w:b/>
          <w:i/>
        </w:rPr>
        <w:t>performance gain</w:t>
      </w:r>
      <w:r w:rsidR="00581043" w:rsidRPr="008F3C39">
        <w:rPr>
          <w:rFonts w:ascii="Times New Roman" w:hAnsi="Times New Roman"/>
          <w:b/>
          <w:i/>
        </w:rPr>
        <w:t>, if orphan symbol DMRS is introduced in</w:t>
      </w:r>
      <w:r w:rsidR="00E44A6B">
        <w:rPr>
          <w:rFonts w:ascii="Times New Roman" w:hAnsi="Times New Roman"/>
          <w:b/>
          <w:i/>
        </w:rPr>
        <w:t>-</w:t>
      </w:r>
      <w:r w:rsidR="00581043" w:rsidRPr="008F3C39">
        <w:rPr>
          <w:rFonts w:ascii="Times New Roman" w:hAnsi="Times New Roman"/>
          <w:b/>
          <w:i/>
        </w:rPr>
        <w:t>between the PUSCH repetitions</w:t>
      </w:r>
      <w:r w:rsidRPr="008F3C39">
        <w:rPr>
          <w:rFonts w:ascii="Times New Roman" w:hAnsi="Times New Roman"/>
          <w:b/>
          <w:i/>
        </w:rPr>
        <w:t>.</w:t>
      </w:r>
    </w:p>
    <w:p w14:paraId="25893741" w14:textId="25C998EC" w:rsidR="001D43AF" w:rsidRDefault="00B947D0" w:rsidP="00197F67">
      <w:pPr>
        <w:pStyle w:val="a0"/>
        <w:spacing w:before="120"/>
        <w:rPr>
          <w:rFonts w:ascii="Times New Roman" w:hAnsi="Times New Roman"/>
          <w:b/>
          <w:i/>
        </w:rPr>
      </w:pPr>
      <w:r w:rsidRPr="00197F67">
        <w:rPr>
          <w:rFonts w:ascii="Times New Roman" w:hAnsi="Times New Roman"/>
          <w:b/>
          <w:i/>
        </w:rPr>
        <w:t>Proposal</w:t>
      </w:r>
      <w:r w:rsidR="005A3410">
        <w:rPr>
          <w:rFonts w:ascii="Times New Roman" w:hAnsi="Times New Roman"/>
          <w:b/>
          <w:i/>
        </w:rPr>
        <w:t xml:space="preserve"> </w:t>
      </w:r>
      <w:r w:rsidR="00DD5015">
        <w:rPr>
          <w:rFonts w:ascii="Times New Roman" w:hAnsi="Times New Roman"/>
          <w:b/>
          <w:i/>
        </w:rPr>
        <w:t>6</w:t>
      </w:r>
      <w:r w:rsidRPr="00197F67">
        <w:rPr>
          <w:rFonts w:ascii="Times New Roman" w:hAnsi="Times New Roman"/>
          <w:b/>
          <w:i/>
        </w:rPr>
        <w:t xml:space="preserve">: </w:t>
      </w:r>
      <w:r w:rsidR="004316CC">
        <w:rPr>
          <w:rFonts w:ascii="Times New Roman" w:hAnsi="Times New Roman"/>
          <w:b/>
          <w:i/>
        </w:rPr>
        <w:t>DMRS on o</w:t>
      </w:r>
      <w:r w:rsidR="001D43AF">
        <w:rPr>
          <w:rFonts w:ascii="Times New Roman" w:hAnsi="Times New Roman"/>
          <w:b/>
          <w:i/>
        </w:rPr>
        <w:t xml:space="preserve">rphan symbol </w:t>
      </w:r>
      <w:r w:rsidR="00D048D6">
        <w:rPr>
          <w:rFonts w:ascii="Times New Roman" w:hAnsi="Times New Roman"/>
          <w:b/>
          <w:i/>
        </w:rPr>
        <w:t xml:space="preserve">in-between the PUSCH repetitions </w:t>
      </w:r>
      <w:r w:rsidR="001D43AF">
        <w:rPr>
          <w:rFonts w:ascii="Times New Roman" w:hAnsi="Times New Roman"/>
          <w:b/>
          <w:i/>
        </w:rPr>
        <w:t>can be</w:t>
      </w:r>
      <w:r w:rsidR="001D43AF" w:rsidRPr="00197F67">
        <w:rPr>
          <w:rFonts w:ascii="Times New Roman" w:hAnsi="Times New Roman"/>
          <w:b/>
          <w:i/>
        </w:rPr>
        <w:t xml:space="preserve"> used for</w:t>
      </w:r>
      <w:r w:rsidR="0009283F">
        <w:rPr>
          <w:rFonts w:ascii="Times New Roman" w:hAnsi="Times New Roman"/>
          <w:b/>
          <w:i/>
        </w:rPr>
        <w:t xml:space="preserve"> joint channel </w:t>
      </w:r>
      <w:r w:rsidR="00C6713C">
        <w:rPr>
          <w:rFonts w:ascii="Times New Roman" w:hAnsi="Times New Roman"/>
          <w:b/>
          <w:i/>
        </w:rPr>
        <w:t>estimation</w:t>
      </w:r>
      <w:r w:rsidR="0009283F">
        <w:rPr>
          <w:rFonts w:ascii="Times New Roman" w:hAnsi="Times New Roman"/>
          <w:b/>
          <w:i/>
        </w:rPr>
        <w:t xml:space="preserve"> for</w:t>
      </w:r>
      <w:r w:rsidR="001D43AF">
        <w:rPr>
          <w:rFonts w:ascii="Times New Roman" w:hAnsi="Times New Roman"/>
          <w:b/>
          <w:i/>
        </w:rPr>
        <w:t xml:space="preserve"> </w:t>
      </w:r>
      <w:r w:rsidR="004316CC">
        <w:rPr>
          <w:rFonts w:ascii="Times New Roman" w:hAnsi="Times New Roman"/>
          <w:b/>
          <w:i/>
        </w:rPr>
        <w:t>adjacent</w:t>
      </w:r>
      <w:r w:rsidR="00041011" w:rsidRPr="00197F67">
        <w:rPr>
          <w:rFonts w:ascii="Times New Roman" w:hAnsi="Times New Roman"/>
          <w:b/>
          <w:i/>
        </w:rPr>
        <w:t xml:space="preserve"> </w:t>
      </w:r>
      <w:r w:rsidR="00C6713C">
        <w:rPr>
          <w:rFonts w:ascii="Times New Roman" w:hAnsi="Times New Roman"/>
          <w:b/>
          <w:i/>
        </w:rPr>
        <w:t>PUSCH</w:t>
      </w:r>
      <w:r w:rsidR="00C6713C" w:rsidRPr="00197F67">
        <w:rPr>
          <w:rFonts w:ascii="Times New Roman" w:hAnsi="Times New Roman"/>
          <w:b/>
          <w:i/>
        </w:rPr>
        <w:t xml:space="preserve"> </w:t>
      </w:r>
      <w:r w:rsidR="00041011" w:rsidRPr="00197F67">
        <w:rPr>
          <w:rFonts w:ascii="Times New Roman" w:hAnsi="Times New Roman"/>
          <w:b/>
          <w:i/>
        </w:rPr>
        <w:t>transmission</w:t>
      </w:r>
      <w:r w:rsidR="0009283F">
        <w:rPr>
          <w:rFonts w:ascii="Times New Roman" w:hAnsi="Times New Roman"/>
          <w:b/>
          <w:i/>
        </w:rPr>
        <w:t>s</w:t>
      </w:r>
      <w:r w:rsidR="001D43AF">
        <w:rPr>
          <w:rFonts w:ascii="Times New Roman" w:hAnsi="Times New Roman"/>
          <w:b/>
          <w:i/>
        </w:rPr>
        <w:t xml:space="preserve">. </w:t>
      </w:r>
    </w:p>
    <w:p w14:paraId="346DCECB" w14:textId="40A9CBBC" w:rsidR="00D95659" w:rsidRPr="00E52962" w:rsidRDefault="005D6EF8" w:rsidP="00D95659">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t>PUSCH</w:t>
      </w:r>
      <w:r>
        <w:rPr>
          <w:rFonts w:ascii="Arial" w:eastAsia="宋体" w:hAnsi="Arial"/>
          <w:bCs/>
          <w:sz w:val="32"/>
          <w:szCs w:val="20"/>
          <w:lang w:val="en-GB" w:eastAsia="zh-CN"/>
        </w:rPr>
        <w:t xml:space="preserve"> </w:t>
      </w:r>
      <w:r w:rsidR="00D95659" w:rsidRPr="003F5A00">
        <w:rPr>
          <w:rFonts w:ascii="Arial" w:eastAsia="宋体" w:hAnsi="Arial"/>
          <w:bCs/>
          <w:sz w:val="32"/>
          <w:szCs w:val="20"/>
          <w:lang w:val="en-GB" w:eastAsia="zh-CN"/>
        </w:rPr>
        <w:t>Preparation time</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with</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Orphan</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DMRS</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symbol</w:t>
      </w:r>
    </w:p>
    <w:p w14:paraId="14E83739" w14:textId="58F27C83" w:rsidR="00EA6E73" w:rsidRPr="003A203C" w:rsidRDefault="00EA6E73" w:rsidP="00C22A47">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current specification, PUSCH preparation time is described in section 6.4 of TS 38.214, as followed: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A203C" w:rsidRPr="00F82E44" w14:paraId="54A6AB0B" w14:textId="77777777" w:rsidTr="00EA6E73">
        <w:tc>
          <w:tcPr>
            <w:tcW w:w="9493" w:type="dxa"/>
            <w:shd w:val="clear" w:color="auto" w:fill="auto"/>
          </w:tcPr>
          <w:p w14:paraId="2A1B5B1D" w14:textId="77777777" w:rsidR="003A203C" w:rsidRPr="00F82E44" w:rsidRDefault="003A203C" w:rsidP="000C6A1D">
            <w:pPr>
              <w:spacing w:before="120" w:after="180"/>
              <w:rPr>
                <w:rFonts w:eastAsia="宋体"/>
                <w:color w:val="000000"/>
                <w:szCs w:val="20"/>
                <w:lang w:val="en-GB" w:eastAsia="zh-CN"/>
              </w:rPr>
            </w:pPr>
            <w:r w:rsidRPr="00F82E44">
              <w:rPr>
                <w:rFonts w:eastAsia="宋体"/>
                <w:color w:val="000000"/>
                <w:szCs w:val="20"/>
                <w:lang w:val="en-GB" w:eastAsia="zh-CN"/>
              </w:rPr>
              <w:t>…</w:t>
            </w:r>
          </w:p>
          <w:p w14:paraId="76833E99" w14:textId="16163897" w:rsidR="003A203C" w:rsidRPr="00625A66" w:rsidRDefault="003A203C" w:rsidP="005B3C18">
            <w:pPr>
              <w:spacing w:before="120" w:after="180"/>
              <w:rPr>
                <w:rFonts w:eastAsia="宋体"/>
                <w:color w:val="000000"/>
                <w:szCs w:val="20"/>
                <w:lang w:val="en-AU"/>
              </w:rPr>
            </w:pPr>
            <w:r w:rsidRPr="00625A66">
              <w:rPr>
                <w:rFonts w:eastAsia="宋体"/>
                <w:color w:val="000000"/>
                <w:szCs w:val="20"/>
                <w:lang w:val="en-GB"/>
              </w:rPr>
              <w:t>I</w:t>
            </w:r>
            <w:r w:rsidRPr="00625A66">
              <w:rPr>
                <w:rFonts w:eastAsia="宋体"/>
                <w:color w:val="000000"/>
                <w:szCs w:val="20"/>
                <w:lang w:val="en-AU"/>
              </w:rPr>
              <w:t xml:space="preserve">f the </w:t>
            </w:r>
            <w:r w:rsidRPr="00594E7F">
              <w:rPr>
                <w:rFonts w:eastAsia="宋体"/>
                <w:color w:val="000000"/>
                <w:szCs w:val="20"/>
                <w:lang w:val="en-AU"/>
              </w:rPr>
              <w:t>first uplink symbol in the PUSCH allocation</w:t>
            </w:r>
            <w:r w:rsidRPr="00625A66">
              <w:rPr>
                <w:rFonts w:eastAsia="宋体"/>
                <w:color w:val="000000"/>
                <w:szCs w:val="20"/>
                <w:lang w:val="en-AU"/>
              </w:rPr>
              <w:t xml:space="preserve"> for a transport block, including the DM-RS, as defined by the slot offset </w:t>
            </w:r>
            <w:r w:rsidRPr="00625A66">
              <w:rPr>
                <w:rFonts w:eastAsia="宋体"/>
                <w:i/>
                <w:color w:val="000000"/>
                <w:szCs w:val="20"/>
                <w:lang w:val="en-AU"/>
              </w:rPr>
              <w:t>K</w:t>
            </w:r>
            <w:r w:rsidRPr="00625A66">
              <w:rPr>
                <w:rFonts w:eastAsia="宋体"/>
                <w:i/>
                <w:color w:val="000000"/>
                <w:szCs w:val="20"/>
                <w:vertAlign w:val="subscript"/>
                <w:lang w:val="en-AU"/>
              </w:rPr>
              <w:t>2</w:t>
            </w:r>
            <w:r w:rsidRPr="00625A66">
              <w:rPr>
                <w:rFonts w:eastAsia="宋体"/>
                <w:color w:val="000000"/>
                <w:szCs w:val="20"/>
                <w:lang w:val="en-AU"/>
              </w:rPr>
              <w:t xml:space="preserve"> and the start </w:t>
            </w:r>
            <w:r w:rsidRPr="00625A66">
              <w:rPr>
                <w:rFonts w:eastAsia="宋体"/>
                <w:i/>
                <w:iCs/>
                <w:color w:val="000000"/>
                <w:szCs w:val="20"/>
                <w:lang w:val="en-AU"/>
              </w:rPr>
              <w:t>S</w:t>
            </w:r>
            <w:r w:rsidRPr="00625A66">
              <w:rPr>
                <w:rFonts w:eastAsia="宋体"/>
                <w:color w:val="000000"/>
                <w:szCs w:val="20"/>
                <w:lang w:val="en-AU"/>
              </w:rPr>
              <w:t xml:space="preserve"> and length </w:t>
            </w:r>
            <w:r w:rsidRPr="00625A66">
              <w:rPr>
                <w:rFonts w:eastAsia="宋体"/>
                <w:i/>
                <w:iCs/>
                <w:color w:val="000000"/>
                <w:szCs w:val="20"/>
                <w:lang w:val="en-AU"/>
              </w:rPr>
              <w:t>L</w:t>
            </w:r>
            <w:r w:rsidRPr="00625A66">
              <w:rPr>
                <w:rFonts w:eastAsia="宋体"/>
                <w:color w:val="000000"/>
                <w:szCs w:val="20"/>
                <w:lang w:val="en-AU"/>
              </w:rPr>
              <w:t xml:space="preserve"> of the PUSCH allocation indicated by '</w:t>
            </w:r>
            <w:r w:rsidRPr="00625A66">
              <w:rPr>
                <w:rFonts w:eastAsia="宋体"/>
                <w:i/>
                <w:iCs/>
                <w:color w:val="000000"/>
                <w:szCs w:val="20"/>
                <w:lang w:val="en-AU"/>
              </w:rPr>
              <w:t>Time domain resource assignment</w:t>
            </w:r>
            <w:r w:rsidRPr="00625A66">
              <w:rPr>
                <w:rFonts w:eastAsia="宋体"/>
                <w:color w:val="000000"/>
                <w:szCs w:val="20"/>
                <w:lang w:val="en-AU"/>
              </w:rPr>
              <w:t xml:space="preserve">' of the scheduling DCI and including the effect of the timing advance, </w:t>
            </w:r>
            <w:r w:rsidRPr="00594E7F">
              <w:rPr>
                <w:rFonts w:eastAsia="宋体"/>
                <w:color w:val="000000"/>
                <w:szCs w:val="20"/>
                <w:lang w:val="en-AU"/>
              </w:rPr>
              <w:t xml:space="preserve">is no earlier than at symbol </w:t>
            </w:r>
            <w:r w:rsidRPr="00594E7F">
              <w:rPr>
                <w:rFonts w:eastAsia="宋体"/>
                <w:i/>
                <w:color w:val="000000"/>
                <w:szCs w:val="20"/>
                <w:lang w:val="en-AU"/>
              </w:rPr>
              <w:t>L</w:t>
            </w:r>
            <w:r w:rsidRPr="00594E7F">
              <w:rPr>
                <w:rFonts w:eastAsia="宋体"/>
                <w:i/>
                <w:color w:val="000000"/>
                <w:szCs w:val="20"/>
                <w:vertAlign w:val="subscript"/>
                <w:lang w:val="en-AU"/>
              </w:rPr>
              <w:t>2</w:t>
            </w:r>
            <w:r w:rsidRPr="00594E7F">
              <w:rPr>
                <w:rFonts w:eastAsia="宋体"/>
                <w:color w:val="000000"/>
                <w:szCs w:val="20"/>
                <w:lang w:val="en-AU"/>
              </w:rPr>
              <w:t xml:space="preserve">, where </w:t>
            </w:r>
            <w:bookmarkStart w:id="12" w:name="_Hlk496824026"/>
            <w:r w:rsidRPr="00594E7F">
              <w:rPr>
                <w:rFonts w:eastAsia="宋体"/>
                <w:i/>
                <w:color w:val="000000"/>
                <w:szCs w:val="20"/>
                <w:lang w:val="en-AU"/>
              </w:rPr>
              <w:t>L</w:t>
            </w:r>
            <w:r w:rsidRPr="00594E7F">
              <w:rPr>
                <w:rFonts w:eastAsia="宋体"/>
                <w:i/>
                <w:color w:val="000000"/>
                <w:szCs w:val="20"/>
                <w:vertAlign w:val="subscript"/>
                <w:lang w:val="en-AU"/>
              </w:rPr>
              <w:t>2</w:t>
            </w:r>
            <w:r w:rsidRPr="00594E7F">
              <w:rPr>
                <w:rFonts w:eastAsia="宋体"/>
                <w:color w:val="000000"/>
                <w:szCs w:val="20"/>
                <w:lang w:val="en-AU"/>
              </w:rPr>
              <w:t xml:space="preserve"> is defined as the next uplink symbol with its CP starting</w:t>
            </w:r>
            <w:r w:rsidRPr="00625A66">
              <w:rPr>
                <w:rFonts w:eastAsia="宋体"/>
                <w:color w:val="000000"/>
                <w:szCs w:val="20"/>
                <w:lang w:val="en-AU"/>
              </w:rPr>
              <w:t xml:space="preserve"> </w:t>
            </w:r>
            <w:bookmarkStart w:id="13" w:name="_Hlk45746554"/>
            <w:bookmarkEnd w:id="12"/>
            <m:oMath>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proc,2</m:t>
                  </m:r>
                </m:sub>
              </m:sSub>
              <m:r>
                <w:rPr>
                  <w:rFonts w:ascii="Cambria Math" w:eastAsia="宋体"/>
                  <w:color w:val="000000"/>
                  <w:szCs w:val="20"/>
                  <w:lang w:val="en-GB"/>
                </w:rPr>
                <m:t>=</m:t>
              </m:r>
              <m:func>
                <m:funcPr>
                  <m:ctrlPr>
                    <w:rPr>
                      <w:rFonts w:ascii="Cambria Math" w:eastAsia="宋体" w:hAnsi="Cambria Math"/>
                      <w:i/>
                      <w:color w:val="000000"/>
                      <w:szCs w:val="20"/>
                      <w:lang w:val="en-GB"/>
                    </w:rPr>
                  </m:ctrlPr>
                </m:funcPr>
                <m:fName>
                  <m:r>
                    <w:rPr>
                      <w:rFonts w:ascii="Cambria Math" w:eastAsia="宋体"/>
                      <w:color w:val="000000"/>
                      <w:szCs w:val="20"/>
                      <w:lang w:val="en-GB"/>
                    </w:rPr>
                    <m:t>max</m:t>
                  </m:r>
                </m:fName>
                <m:e>
                  <m:d>
                    <m:dPr>
                      <m:ctrlPr>
                        <w:rPr>
                          <w:rFonts w:ascii="Cambria Math" w:eastAsia="宋体" w:hAnsi="Cambria Math"/>
                          <w:i/>
                          <w:color w:val="000000"/>
                          <w:szCs w:val="20"/>
                          <w:lang w:val="en-GB"/>
                        </w:rPr>
                      </m:ctrlPr>
                    </m:dPr>
                    <m:e>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2</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d</m:t>
                          </m:r>
                        </m:e>
                        <m:sub>
                          <m:r>
                            <w:rPr>
                              <w:rFonts w:ascii="Cambria Math" w:eastAsia="宋体"/>
                              <w:color w:val="000000"/>
                              <w:szCs w:val="20"/>
                              <w:lang w:val="en-GB"/>
                            </w:rPr>
                            <m:t>2,1</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d</m:t>
                          </m:r>
                        </m:e>
                        <m:sub>
                          <m:r>
                            <w:rPr>
                              <w:rFonts w:ascii="Cambria Math" w:eastAsia="宋体"/>
                              <w:color w:val="000000"/>
                              <w:szCs w:val="20"/>
                              <w:lang w:val="en-GB"/>
                            </w:rPr>
                            <m:t>2</m:t>
                          </m:r>
                        </m:sub>
                      </m:sSub>
                      <m:r>
                        <w:rPr>
                          <w:rFonts w:ascii="Cambria Math" w:eastAsia="宋体"/>
                          <w:color w:val="000000"/>
                          <w:szCs w:val="20"/>
                          <w:lang w:val="en-GB"/>
                        </w:rPr>
                        <m:t>)(2048+144)</m:t>
                      </m:r>
                      <m:r>
                        <w:rPr>
                          <w:rFonts w:ascii="Cambria Math" w:eastAsia="宋体" w:hAnsi="Cambria Math" w:cs="Cambria Math"/>
                          <w:color w:val="000000"/>
                          <w:szCs w:val="20"/>
                          <w:lang w:val="en-GB"/>
                        </w:rPr>
                        <m:t>⋅</m:t>
                      </m:r>
                      <m:r>
                        <w:rPr>
                          <w:rFonts w:ascii="Cambria Math" w:eastAsia="宋体"/>
                          <w:color w:val="000000"/>
                          <w:szCs w:val="20"/>
                          <w:lang w:val="en-GB"/>
                        </w:rPr>
                        <m:t>κ</m:t>
                      </m:r>
                      <m:sSup>
                        <m:sSupPr>
                          <m:ctrlPr>
                            <w:rPr>
                              <w:rFonts w:ascii="Cambria Math" w:eastAsia="宋体" w:hAnsi="Cambria Math"/>
                              <w:i/>
                              <w:color w:val="000000"/>
                              <w:szCs w:val="20"/>
                              <w:lang w:val="en-GB"/>
                            </w:rPr>
                          </m:ctrlPr>
                        </m:sSupPr>
                        <m:e>
                          <m:r>
                            <w:rPr>
                              <w:rFonts w:ascii="Cambria Math" w:eastAsia="宋体"/>
                              <w:color w:val="000000"/>
                              <w:szCs w:val="20"/>
                              <w:lang w:val="en-GB"/>
                            </w:rPr>
                            <m:t>2</m:t>
                          </m:r>
                        </m:e>
                        <m:sup>
                          <m:r>
                            <w:rPr>
                              <w:rFonts w:ascii="Cambria Math" w:eastAsia="宋体"/>
                              <w:color w:val="000000"/>
                              <w:szCs w:val="20"/>
                              <w:lang w:val="en-GB"/>
                            </w:rPr>
                            <m:t>-</m:t>
                          </m:r>
                          <m:r>
                            <w:rPr>
                              <w:rFonts w:ascii="Cambria Math" w:eastAsia="宋体"/>
                              <w:color w:val="000000"/>
                              <w:szCs w:val="20"/>
                              <w:lang w:val="en-GB"/>
                            </w:rPr>
                            <m:t>μ</m:t>
                          </m:r>
                        </m:sup>
                      </m:sSup>
                      <m:r>
                        <w:rPr>
                          <w:rFonts w:ascii="Cambria Math" w:eastAsia="宋体" w:hAnsi="Cambria Math" w:cs="Cambria Math"/>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C</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ext</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switc</m:t>
                          </m:r>
                          <m:r>
                            <w:rPr>
                              <w:rFonts w:ascii="Cambria Math" w:eastAsia="宋体"/>
                              <w:color w:val="000000"/>
                              <w:szCs w:val="20"/>
                              <w:lang w:val="en-GB"/>
                            </w:rPr>
                            <m:t>h</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d</m:t>
                          </m:r>
                        </m:e>
                        <m:sub>
                          <m:r>
                            <w:rPr>
                              <w:rFonts w:ascii="Cambria Math" w:eastAsia="宋体"/>
                              <w:color w:val="000000"/>
                              <w:szCs w:val="20"/>
                              <w:lang w:val="en-GB"/>
                            </w:rPr>
                            <m:t>2,2</m:t>
                          </m:r>
                        </m:sub>
                      </m:sSub>
                    </m:e>
                  </m:d>
                </m:e>
              </m:func>
            </m:oMath>
            <w:bookmarkEnd w:id="13"/>
            <w:r w:rsidRPr="00625A66">
              <w:rPr>
                <w:rFonts w:eastAsia="宋体"/>
                <w:color w:val="000000"/>
                <w:szCs w:val="20"/>
                <w:lang w:val="en-AU"/>
              </w:rPr>
              <w:t xml:space="preserve">after the end of the reception of the last symbol of the PDCCH carrying the DCI scheduling the PUSCH, then the UE shall transmit the transport block. </w:t>
            </w:r>
          </w:p>
          <w:p w14:paraId="24057655" w14:textId="77777777" w:rsidR="003A203C" w:rsidRPr="00625A66" w:rsidRDefault="003A203C" w:rsidP="000C6A1D">
            <w:pPr>
              <w:spacing w:before="120" w:after="180"/>
              <w:ind w:left="568" w:hanging="284"/>
              <w:rPr>
                <w:rFonts w:eastAsia="宋体"/>
                <w:szCs w:val="20"/>
                <w:lang w:val="en-AU"/>
              </w:rPr>
            </w:pPr>
            <w:r w:rsidRPr="00625A66">
              <w:rPr>
                <w:rFonts w:eastAsia="宋体"/>
                <w:i/>
                <w:szCs w:val="20"/>
                <w:lang w:val="x-none"/>
              </w:rPr>
              <w:t>-</w:t>
            </w:r>
            <w:r w:rsidRPr="00625A66">
              <w:rPr>
                <w:rFonts w:eastAsia="宋体"/>
                <w:i/>
                <w:szCs w:val="20"/>
                <w:lang w:val="x-none"/>
              </w:rPr>
              <w:tab/>
              <w:t>N</w:t>
            </w:r>
            <w:r w:rsidRPr="00625A66">
              <w:rPr>
                <w:rFonts w:eastAsia="宋体"/>
                <w:i/>
                <w:szCs w:val="20"/>
                <w:vertAlign w:val="subscript"/>
                <w:lang w:val="x-none"/>
              </w:rPr>
              <w:t>2</w:t>
            </w:r>
            <w:r w:rsidRPr="00625A66">
              <w:rPr>
                <w:rFonts w:eastAsia="宋体"/>
                <w:szCs w:val="20"/>
                <w:lang w:val="x-none"/>
              </w:rPr>
              <w:t xml:space="preserve"> </w:t>
            </w:r>
            <w:r w:rsidRPr="00625A66">
              <w:rPr>
                <w:rFonts w:eastAsia="宋体"/>
                <w:szCs w:val="20"/>
                <w:lang w:val="en-AU"/>
              </w:rPr>
              <w:t xml:space="preserve">is based on </w:t>
            </w:r>
            <w:r w:rsidRPr="00625A66">
              <w:rPr>
                <w:rFonts w:eastAsia="宋体"/>
                <w:i/>
                <w:szCs w:val="20"/>
                <w:lang w:val="en-AU"/>
              </w:rPr>
              <w:t>µ</w:t>
            </w:r>
            <w:r w:rsidRPr="00625A66">
              <w:rPr>
                <w:rFonts w:eastAsia="宋体"/>
                <w:szCs w:val="20"/>
                <w:lang w:val="en-AU"/>
              </w:rPr>
              <w:t xml:space="preserve"> of Table 6.4-1 and Table 6.4-2 for UE processing capability 1 and 2 respectively, where </w:t>
            </w:r>
            <w:r w:rsidRPr="00625A66">
              <w:rPr>
                <w:rFonts w:eastAsia="宋体"/>
                <w:i/>
                <w:szCs w:val="20"/>
                <w:lang w:val="en-AU"/>
              </w:rPr>
              <w:t>µ</w:t>
            </w:r>
            <w:r w:rsidRPr="00625A66">
              <w:rPr>
                <w:rFonts w:eastAsia="宋体"/>
                <w:szCs w:val="20"/>
                <w:lang w:val="en-AU"/>
              </w:rPr>
              <w:t xml:space="preserve"> corresponds to the one of (</w:t>
            </w:r>
            <w:r w:rsidRPr="00625A66">
              <w:rPr>
                <w:rFonts w:eastAsia="宋体"/>
                <w:i/>
                <w:szCs w:val="20"/>
                <w:lang w:val="en-AU"/>
              </w:rPr>
              <w:t>µ</w:t>
            </w:r>
            <w:r w:rsidRPr="00625A66">
              <w:rPr>
                <w:rFonts w:eastAsia="宋体"/>
                <w:i/>
                <w:szCs w:val="20"/>
                <w:vertAlign w:val="subscript"/>
                <w:lang w:val="en-AU"/>
              </w:rPr>
              <w:t>DL</w:t>
            </w:r>
            <w:r w:rsidRPr="00625A66">
              <w:rPr>
                <w:rFonts w:eastAsia="宋体"/>
                <w:szCs w:val="20"/>
                <w:lang w:val="en-AU"/>
              </w:rPr>
              <w:t xml:space="preserve">, </w:t>
            </w:r>
            <w:r w:rsidRPr="00625A66">
              <w:rPr>
                <w:rFonts w:eastAsia="宋体"/>
                <w:i/>
                <w:szCs w:val="20"/>
                <w:lang w:val="en-AU"/>
              </w:rPr>
              <w:t>µ</w:t>
            </w:r>
            <w:r w:rsidRPr="00625A66">
              <w:rPr>
                <w:rFonts w:eastAsia="宋体"/>
                <w:i/>
                <w:szCs w:val="20"/>
                <w:vertAlign w:val="subscript"/>
                <w:lang w:val="en-AU"/>
              </w:rPr>
              <w:t>UL</w:t>
            </w:r>
            <w:r w:rsidRPr="00625A66">
              <w:rPr>
                <w:rFonts w:eastAsia="宋体"/>
                <w:szCs w:val="20"/>
                <w:lang w:val="en-AU"/>
              </w:rPr>
              <w:t xml:space="preserve">) resulting with the largest </w:t>
            </w:r>
            <w:r w:rsidRPr="00625A66">
              <w:rPr>
                <w:rFonts w:eastAsia="宋体"/>
                <w:i/>
                <w:szCs w:val="20"/>
                <w:lang w:val="en-AU"/>
              </w:rPr>
              <w:t>T</w:t>
            </w:r>
            <w:r w:rsidRPr="00625A66">
              <w:rPr>
                <w:rFonts w:eastAsia="宋体"/>
                <w:i/>
                <w:szCs w:val="20"/>
                <w:vertAlign w:val="subscript"/>
                <w:lang w:val="en-AU"/>
              </w:rPr>
              <w:t>proc,2</w:t>
            </w:r>
            <w:r w:rsidRPr="00625A66">
              <w:rPr>
                <w:rFonts w:eastAsia="宋体"/>
                <w:szCs w:val="20"/>
                <w:lang w:val="en-AU"/>
              </w:rPr>
              <w:t xml:space="preserve">, where the </w:t>
            </w:r>
            <w:r w:rsidRPr="00625A66">
              <w:rPr>
                <w:rFonts w:eastAsia="宋体"/>
                <w:i/>
                <w:szCs w:val="20"/>
                <w:lang w:val="en-AU"/>
              </w:rPr>
              <w:t>µ</w:t>
            </w:r>
            <w:r w:rsidRPr="00625A66">
              <w:rPr>
                <w:rFonts w:eastAsia="宋体"/>
                <w:i/>
                <w:szCs w:val="20"/>
                <w:vertAlign w:val="subscript"/>
                <w:lang w:val="en-AU"/>
              </w:rPr>
              <w:t>DL</w:t>
            </w:r>
            <w:r w:rsidRPr="00625A66">
              <w:rPr>
                <w:rFonts w:eastAsia="宋体"/>
                <w:szCs w:val="20"/>
                <w:lang w:val="en-AU"/>
              </w:rPr>
              <w:t xml:space="preserve"> corresponds to the subcarrier spacing of the downlink with which the PDCCH carrying the DCI scheduling the PUSCH was transmitted and </w:t>
            </w:r>
            <w:r w:rsidRPr="00625A66">
              <w:rPr>
                <w:rFonts w:eastAsia="宋体"/>
                <w:i/>
                <w:szCs w:val="20"/>
                <w:lang w:val="en-AU"/>
              </w:rPr>
              <w:t>µ</w:t>
            </w:r>
            <w:r w:rsidRPr="00625A66">
              <w:rPr>
                <w:rFonts w:eastAsia="宋体"/>
                <w:i/>
                <w:szCs w:val="20"/>
                <w:vertAlign w:val="subscript"/>
                <w:lang w:val="en-AU"/>
              </w:rPr>
              <w:t>UL</w:t>
            </w:r>
            <w:r w:rsidRPr="00625A66">
              <w:rPr>
                <w:rFonts w:eastAsia="宋体"/>
                <w:szCs w:val="20"/>
                <w:lang w:val="en-AU"/>
              </w:rPr>
              <w:t xml:space="preserve"> corresponds to the subcarrier spacing of the uplink channel with which the PUSCH is to be transmitted, and </w:t>
            </w:r>
            <w:r w:rsidRPr="00625A66">
              <w:rPr>
                <w:rFonts w:eastAsia="宋体"/>
                <w:i/>
                <w:szCs w:val="20"/>
                <w:lang w:val="en-AU"/>
              </w:rPr>
              <w:t>κ</w:t>
            </w:r>
            <w:r w:rsidRPr="00625A66">
              <w:rPr>
                <w:rFonts w:eastAsia="宋体"/>
                <w:szCs w:val="20"/>
                <w:lang w:val="en-AU"/>
              </w:rPr>
              <w:t xml:space="preserve"> is defined in clause 4.1 of [4, TS 38.211]. </w:t>
            </w:r>
          </w:p>
          <w:p w14:paraId="00997360" w14:textId="00DA416E" w:rsidR="003A203C" w:rsidRPr="00625A66" w:rsidRDefault="003A203C" w:rsidP="005B3C18">
            <w:pPr>
              <w:spacing w:before="120" w:after="180"/>
              <w:ind w:left="568" w:hanging="284"/>
              <w:rPr>
                <w:rFonts w:eastAsia="宋体"/>
                <w:szCs w:val="20"/>
                <w:lang w:val="en-AU"/>
              </w:rPr>
            </w:pPr>
            <w:r w:rsidRPr="00625A66">
              <w:rPr>
                <w:rFonts w:eastAsia="宋体"/>
                <w:i/>
                <w:szCs w:val="20"/>
              </w:rPr>
              <w:t>-</w:t>
            </w:r>
            <w:r w:rsidRPr="00625A66">
              <w:rPr>
                <w:rFonts w:eastAsia="宋体"/>
                <w:i/>
                <w:szCs w:val="20"/>
              </w:rPr>
              <w:tab/>
            </w:r>
            <w:r w:rsidRPr="00625A66">
              <w:rPr>
                <w:rFonts w:eastAsia="宋体"/>
                <w:color w:val="000000"/>
                <w:szCs w:val="20"/>
                <w:lang w:val="x-none"/>
              </w:rPr>
              <w:t xml:space="preserve">For operation with shared spectrum channel access, </w:t>
            </w:r>
            <m:oMath>
              <m:sSub>
                <m:sSubPr>
                  <m:ctrlPr>
                    <w:rPr>
                      <w:rFonts w:ascii="Cambria Math" w:eastAsia="宋体" w:hAnsi="Cambria Math"/>
                      <w:i/>
                      <w:szCs w:val="20"/>
                      <w:lang w:val="x-none"/>
                    </w:rPr>
                  </m:ctrlPr>
                </m:sSubPr>
                <m:e>
                  <m:r>
                    <w:rPr>
                      <w:rFonts w:ascii="Cambria Math" w:eastAsia="宋体"/>
                      <w:szCs w:val="20"/>
                      <w:lang w:val="x-none"/>
                    </w:rPr>
                    <m:t>T</m:t>
                  </m:r>
                </m:e>
                <m:sub>
                  <m:r>
                    <w:rPr>
                      <w:rFonts w:ascii="Cambria Math" w:eastAsia="宋体"/>
                      <w:szCs w:val="20"/>
                      <w:lang w:val="x-none"/>
                    </w:rPr>
                    <m:t>ext</m:t>
                  </m:r>
                </m:sub>
              </m:sSub>
            </m:oMath>
            <w:r w:rsidR="00BB51F3">
              <w:rPr>
                <w:rFonts w:eastAsia="宋体" w:hint="eastAsia"/>
                <w:szCs w:val="20"/>
                <w:lang w:val="x-none" w:eastAsia="zh-CN"/>
              </w:rPr>
              <w:t xml:space="preserve"> </w:t>
            </w:r>
            <w:r w:rsidRPr="00625A66">
              <w:rPr>
                <w:rFonts w:eastAsia="宋体"/>
                <w:szCs w:val="20"/>
                <w:lang w:val="x-none"/>
              </w:rPr>
              <w:t xml:space="preserve">is calculated according to [4, TS 38.211], otherwise </w:t>
            </w:r>
            <m:oMath>
              <m:sSub>
                <m:sSubPr>
                  <m:ctrlPr>
                    <w:rPr>
                      <w:rFonts w:ascii="Cambria Math" w:eastAsia="宋体" w:hAnsi="Cambria Math"/>
                      <w:i/>
                      <w:szCs w:val="20"/>
                      <w:lang w:val="x-none"/>
                    </w:rPr>
                  </m:ctrlPr>
                </m:sSubPr>
                <m:e>
                  <m:r>
                    <w:rPr>
                      <w:rFonts w:ascii="Cambria Math" w:eastAsia="宋体"/>
                      <w:szCs w:val="20"/>
                      <w:lang w:val="x-none"/>
                    </w:rPr>
                    <m:t>T</m:t>
                  </m:r>
                </m:e>
                <m:sub>
                  <m:r>
                    <w:rPr>
                      <w:rFonts w:ascii="Cambria Math" w:eastAsia="宋体"/>
                      <w:szCs w:val="20"/>
                      <w:lang w:val="x-none"/>
                    </w:rPr>
                    <m:t>ext</m:t>
                  </m:r>
                </m:sub>
              </m:sSub>
            </m:oMath>
            <w:r w:rsidRPr="00625A66">
              <w:rPr>
                <w:rFonts w:eastAsia="宋体"/>
                <w:szCs w:val="20"/>
                <w:lang w:val="x-none"/>
              </w:rPr>
              <w:t>=0.</w:t>
            </w:r>
          </w:p>
          <w:p w14:paraId="19EBCAD9" w14:textId="77777777" w:rsidR="003A203C" w:rsidRPr="00625A66" w:rsidRDefault="003A203C" w:rsidP="000C6A1D">
            <w:pPr>
              <w:spacing w:before="120" w:after="180"/>
              <w:ind w:left="568" w:hanging="284"/>
              <w:rPr>
                <w:rFonts w:eastAsia="宋体"/>
                <w:szCs w:val="20"/>
                <w:lang w:val="en-AU"/>
              </w:rPr>
            </w:pPr>
            <w:r w:rsidRPr="00625A66">
              <w:rPr>
                <w:rFonts w:eastAsia="宋体"/>
                <w:szCs w:val="20"/>
                <w:lang w:val="en-AU"/>
              </w:rPr>
              <w:t>-</w:t>
            </w:r>
            <w:r w:rsidRPr="00625A66">
              <w:rPr>
                <w:rFonts w:eastAsia="宋体"/>
                <w:szCs w:val="20"/>
                <w:lang w:val="en-AU"/>
              </w:rPr>
              <w:tab/>
              <w:t xml:space="preserve">If the first symbol of the PUSCH allocation consists of DM-RS only, then </w:t>
            </w:r>
            <w:r w:rsidRPr="00625A66">
              <w:rPr>
                <w:rFonts w:eastAsia="宋体"/>
                <w:i/>
                <w:szCs w:val="20"/>
                <w:lang w:val="en-AU"/>
              </w:rPr>
              <w:t>d</w:t>
            </w:r>
            <w:r w:rsidRPr="00625A66">
              <w:rPr>
                <w:rFonts w:eastAsia="宋体"/>
                <w:i/>
                <w:szCs w:val="20"/>
                <w:vertAlign w:val="subscript"/>
                <w:lang w:val="en-AU"/>
              </w:rPr>
              <w:t xml:space="preserve">2,1 </w:t>
            </w:r>
            <w:r w:rsidRPr="00625A66">
              <w:rPr>
                <w:rFonts w:eastAsia="宋体"/>
                <w:szCs w:val="20"/>
                <w:lang w:val="en-AU"/>
              </w:rPr>
              <w:t>= 0</w:t>
            </w:r>
            <w:r w:rsidRPr="00625A66">
              <w:rPr>
                <w:rFonts w:eastAsia="宋体"/>
                <w:i/>
                <w:szCs w:val="20"/>
                <w:lang w:val="en-AU"/>
              </w:rPr>
              <w:t xml:space="preserve">, </w:t>
            </w:r>
            <w:r w:rsidRPr="00625A66">
              <w:rPr>
                <w:rFonts w:eastAsia="宋体"/>
                <w:szCs w:val="20"/>
                <w:lang w:val="en-AU"/>
              </w:rPr>
              <w:t xml:space="preserve">otherwise </w:t>
            </w:r>
            <w:r w:rsidRPr="00625A66">
              <w:rPr>
                <w:rFonts w:eastAsia="宋体"/>
                <w:i/>
                <w:szCs w:val="20"/>
                <w:lang w:val="en-AU"/>
              </w:rPr>
              <w:t>d</w:t>
            </w:r>
            <w:r w:rsidRPr="00625A66">
              <w:rPr>
                <w:rFonts w:eastAsia="宋体"/>
                <w:i/>
                <w:szCs w:val="20"/>
                <w:vertAlign w:val="subscript"/>
                <w:lang w:val="en-AU"/>
              </w:rPr>
              <w:t xml:space="preserve">2,1 </w:t>
            </w:r>
            <w:r w:rsidRPr="00625A66">
              <w:rPr>
                <w:rFonts w:eastAsia="宋体"/>
                <w:szCs w:val="20"/>
                <w:lang w:val="en-AU"/>
              </w:rPr>
              <w:t xml:space="preserve">= 1. </w:t>
            </w:r>
          </w:p>
          <w:p w14:paraId="05D19751" w14:textId="77777777" w:rsidR="003A203C" w:rsidRPr="00F82E44" w:rsidRDefault="003A203C" w:rsidP="000C6A1D">
            <w:pPr>
              <w:spacing w:before="120"/>
              <w:rPr>
                <w:rFonts w:eastAsia="等线"/>
                <w:lang w:val="en-AU" w:eastAsia="zh-CN"/>
              </w:rPr>
            </w:pPr>
            <w:r w:rsidRPr="00F82E44">
              <w:rPr>
                <w:rFonts w:eastAsia="等线"/>
                <w:lang w:val="en-AU" w:eastAsia="zh-CN"/>
              </w:rPr>
              <w:t>…</w:t>
            </w:r>
          </w:p>
        </w:tc>
      </w:tr>
    </w:tbl>
    <w:p w14:paraId="2740EC47" w14:textId="78552543" w:rsidR="00D95659" w:rsidRDefault="000F7E29" w:rsidP="005B3C18">
      <w:pPr>
        <w:pStyle w:val="a0"/>
        <w:spacing w:before="120"/>
        <w:rPr>
          <w:rFonts w:ascii="Times New Roman" w:eastAsia="宋体" w:hAnsi="Times New Roman"/>
          <w:lang w:val="fr-FR" w:eastAsia="zh-CN"/>
        </w:rPr>
      </w:pPr>
      <w:r>
        <w:rPr>
          <w:rFonts w:ascii="Times New Roman" w:eastAsia="宋体" w:hAnsi="Times New Roman"/>
          <w:lang w:val="fr-FR" w:eastAsia="zh-CN"/>
        </w:rPr>
        <w:t>The DMRS</w:t>
      </w:r>
      <w:r>
        <w:rPr>
          <w:rFonts w:ascii="Times New Roman" w:eastAsia="宋体" w:hAnsi="Times New Roman" w:hint="eastAsia"/>
          <w:lang w:val="fr-FR" w:eastAsia="zh-CN"/>
        </w:rPr>
        <w:t xml:space="preserve"> </w:t>
      </w:r>
      <w:r>
        <w:rPr>
          <w:rFonts w:ascii="Times New Roman" w:eastAsia="宋体" w:hAnsi="Times New Roman"/>
          <w:lang w:val="fr-FR" w:eastAsia="zh-CN"/>
        </w:rPr>
        <w:t xml:space="preserve">location of PUSCH has impact on PUSCH prepration timeline. </w:t>
      </w:r>
      <w:r w:rsidR="00EA6E73">
        <w:rPr>
          <w:rFonts w:ascii="Times New Roman" w:eastAsia="宋体" w:hAnsi="Times New Roman" w:hint="eastAsia"/>
          <w:lang w:val="fr-FR" w:eastAsia="zh-CN"/>
        </w:rPr>
        <w:t>I</w:t>
      </w:r>
      <w:r w:rsidR="00EA6E73">
        <w:rPr>
          <w:rFonts w:ascii="Times New Roman" w:eastAsia="宋体" w:hAnsi="Times New Roman"/>
          <w:lang w:val="fr-FR" w:eastAsia="zh-CN"/>
        </w:rPr>
        <w:t xml:space="preserve">f orphan symbol used for DMRS or symbol in special slot used for DMRS is supported, PUSCH preparation time </w:t>
      </w:r>
      <w:r w:rsidR="0019204A">
        <w:rPr>
          <w:rFonts w:ascii="Times New Roman" w:eastAsia="宋体" w:hAnsi="Times New Roman"/>
          <w:lang w:val="fr-FR" w:eastAsia="zh-CN"/>
        </w:rPr>
        <w:t>may need</w:t>
      </w:r>
      <w:r w:rsidR="00EA6E73">
        <w:rPr>
          <w:rFonts w:ascii="Times New Roman" w:eastAsia="宋体" w:hAnsi="Times New Roman"/>
          <w:lang w:val="fr-FR" w:eastAsia="zh-CN"/>
        </w:rPr>
        <w:t xml:space="preserve"> revis</w:t>
      </w:r>
      <w:r w:rsidR="0019204A">
        <w:rPr>
          <w:rFonts w:ascii="Times New Roman" w:eastAsia="宋体" w:hAnsi="Times New Roman"/>
          <w:lang w:val="fr-FR" w:eastAsia="zh-CN"/>
        </w:rPr>
        <w:t>ion to take</w:t>
      </w:r>
      <w:r w:rsidR="00EA6E73">
        <w:rPr>
          <w:rFonts w:ascii="Times New Roman" w:eastAsia="宋体" w:hAnsi="Times New Roman"/>
          <w:lang w:val="fr-FR" w:eastAsia="zh-CN"/>
        </w:rPr>
        <w:t xml:space="preserve"> </w:t>
      </w:r>
      <w:r w:rsidR="0019204A">
        <w:rPr>
          <w:rFonts w:ascii="Times New Roman" w:eastAsia="宋体" w:hAnsi="Times New Roman"/>
          <w:lang w:val="fr-FR" w:eastAsia="zh-CN"/>
        </w:rPr>
        <w:t xml:space="preserve">the </w:t>
      </w:r>
      <w:r w:rsidR="00707A97">
        <w:rPr>
          <w:rFonts w:ascii="Times New Roman" w:eastAsia="宋体" w:hAnsi="Times New Roman"/>
          <w:lang w:val="fr-FR" w:eastAsia="zh-CN"/>
        </w:rPr>
        <w:t>orphan symbol or symbol in special slot located before the first symbol of this PUSCH transmission</w:t>
      </w:r>
      <w:r w:rsidR="0019204A">
        <w:rPr>
          <w:rFonts w:ascii="Times New Roman" w:eastAsia="宋体" w:hAnsi="Times New Roman"/>
          <w:lang w:val="fr-FR" w:eastAsia="zh-CN"/>
        </w:rPr>
        <w:t xml:space="preserve"> into account</w:t>
      </w:r>
      <w:r w:rsidR="00707A97">
        <w:rPr>
          <w:rFonts w:ascii="Times New Roman" w:eastAsia="宋体" w:hAnsi="Times New Roman"/>
          <w:lang w:val="fr-FR" w:eastAsia="zh-CN"/>
        </w:rPr>
        <w:t xml:space="preserve">. </w:t>
      </w:r>
      <w:r w:rsidR="00475C5A">
        <w:rPr>
          <w:rFonts w:ascii="Times New Roman" w:eastAsia="宋体" w:hAnsi="Times New Roman"/>
          <w:lang w:val="fr-FR" w:eastAsia="zh-CN"/>
        </w:rPr>
        <w:t xml:space="preserve">Thus, PUSCH preparation time </w:t>
      </w:r>
      <m:oMath>
        <m:sSub>
          <m:sSubPr>
            <m:ctrlPr>
              <w:rPr>
                <w:rFonts w:ascii="Cambria Math" w:hAnsi="Cambria Math"/>
                <w:i/>
              </w:rPr>
            </m:ctrlPr>
          </m:sSubPr>
          <m:e>
            <m:r>
              <w:rPr>
                <w:rFonts w:ascii="Cambria Math"/>
              </w:rPr>
              <m:t>T</m:t>
            </m:r>
          </m:e>
          <m:sub>
            <m:r>
              <w:rPr>
                <w:rFonts w:ascii="Cambria Math"/>
              </w:rPr>
              <m:t>proc,2</m:t>
            </m:r>
          </m:sub>
        </m:sSub>
      </m:oMath>
      <w:r w:rsidR="00475C5A">
        <w:t xml:space="preserve"> should be </w:t>
      </w:r>
      <w:r w:rsidR="0019204A">
        <w:t>re</w:t>
      </w:r>
      <w:r w:rsidR="00475C5A">
        <w:t xml:space="preserve">defined to </w:t>
      </w:r>
      <w:r w:rsidR="0019204A">
        <w:t xml:space="preserve">consider </w:t>
      </w:r>
      <w:r w:rsidR="00475C5A">
        <w:t xml:space="preserve">the first symbol </w:t>
      </w:r>
      <w:r w:rsidR="00C355C7">
        <w:t>in</w:t>
      </w:r>
      <w:r w:rsidR="00475C5A">
        <w:t xml:space="preserve"> </w:t>
      </w:r>
      <w:r w:rsidR="0099798D">
        <w:t xml:space="preserve">these </w:t>
      </w:r>
      <w:r w:rsidR="00475C5A">
        <w:t>orphan symbol</w:t>
      </w:r>
      <w:r w:rsidR="0019204A">
        <w:t>(s)</w:t>
      </w:r>
      <w:r w:rsidR="00C355C7">
        <w:t xml:space="preserve"> </w:t>
      </w:r>
      <w:r w:rsidR="00C355C7">
        <w:rPr>
          <w:rFonts w:ascii="Times New Roman" w:eastAsia="宋体" w:hAnsi="Times New Roman"/>
          <w:lang w:val="fr-FR" w:eastAsia="zh-CN"/>
        </w:rPr>
        <w:t>or symbol</w:t>
      </w:r>
      <w:r w:rsidR="0019204A">
        <w:rPr>
          <w:rFonts w:ascii="Times New Roman" w:eastAsia="宋体" w:hAnsi="Times New Roman"/>
          <w:lang w:val="fr-FR" w:eastAsia="zh-CN"/>
        </w:rPr>
        <w:t>(s)</w:t>
      </w:r>
      <w:r w:rsidR="00C355C7">
        <w:rPr>
          <w:rFonts w:ascii="Times New Roman" w:eastAsia="宋体" w:hAnsi="Times New Roman"/>
          <w:lang w:val="fr-FR" w:eastAsia="zh-CN"/>
        </w:rPr>
        <w:t xml:space="preserve"> in special slot</w:t>
      </w:r>
      <w:r w:rsidR="0019204A">
        <w:rPr>
          <w:rFonts w:ascii="Times New Roman" w:eastAsia="宋体" w:hAnsi="Times New Roman"/>
          <w:lang w:val="fr-FR" w:eastAsia="zh-CN"/>
        </w:rPr>
        <w:t xml:space="preserve"> as the first symbol of the PUSCH allocation</w:t>
      </w:r>
      <w:r w:rsidR="00475C5A">
        <w:t xml:space="preserve">, </w:t>
      </w:r>
      <w:r w:rsidR="0019204A">
        <w:t>rather than</w:t>
      </w:r>
      <w:r w:rsidR="00475C5A">
        <w:t xml:space="preserve"> the first symbol in the PUSCH allocation. </w:t>
      </w:r>
      <w:r w:rsidR="00C355C7">
        <w:t>Or</w:t>
      </w:r>
      <w:r w:rsidR="005428D3">
        <w:t>,</w:t>
      </w:r>
      <w:r w:rsidR="007E5A9B">
        <w:t xml:space="preserve"> </w:t>
      </w:r>
      <w:r w:rsidR="005428D3">
        <w:t>another</w:t>
      </w:r>
      <w:r w:rsidR="007E5A9B">
        <w:t xml:space="preserve"> parameter can be added to address the time offset in</w:t>
      </w:r>
      <w:r w:rsidR="00C355C7">
        <w:t xml:space="preserve"> PUSCH </w:t>
      </w:r>
      <w:r w:rsidR="00C355C7">
        <w:rPr>
          <w:rFonts w:ascii="Times New Roman" w:eastAsia="宋体" w:hAnsi="Times New Roman"/>
          <w:lang w:val="fr-FR" w:eastAsia="zh-CN"/>
        </w:rPr>
        <w:t xml:space="preserve">preparation time </w:t>
      </w:r>
      <m:oMath>
        <m:sSub>
          <m:sSubPr>
            <m:ctrlPr>
              <w:rPr>
                <w:rFonts w:ascii="Cambria Math" w:hAnsi="Cambria Math"/>
                <w:i/>
              </w:rPr>
            </m:ctrlPr>
          </m:sSubPr>
          <m:e>
            <m:r>
              <w:rPr>
                <w:rFonts w:ascii="Cambria Math"/>
              </w:rPr>
              <m:t>T</m:t>
            </m:r>
          </m:e>
          <m:sub>
            <m:r>
              <w:rPr>
                <w:rFonts w:ascii="Cambria Math"/>
              </w:rPr>
              <m:t>proc,2</m:t>
            </m:r>
          </m:sub>
        </m:sSub>
      </m:oMath>
      <w:r w:rsidR="00D31CB4">
        <w:t xml:space="preserve">, which is related to the number of </w:t>
      </w:r>
      <w:r w:rsidR="0099798D">
        <w:t xml:space="preserve">these </w:t>
      </w:r>
      <w:r w:rsidR="00D31CB4">
        <w:t>orphan symbol</w:t>
      </w:r>
      <w:r w:rsidR="007E5A9B">
        <w:t>(s)</w:t>
      </w:r>
      <w:r w:rsidR="00D31CB4">
        <w:t xml:space="preserve"> </w:t>
      </w:r>
      <w:r w:rsidR="006828C8">
        <w:t>or symbol</w:t>
      </w:r>
      <w:r w:rsidR="007E5A9B">
        <w:t>(s)</w:t>
      </w:r>
      <w:r w:rsidR="006828C8">
        <w:t xml:space="preserve"> in special slot</w:t>
      </w:r>
      <w:r w:rsidR="0099798D">
        <w:t>.</w:t>
      </w:r>
    </w:p>
    <w:p w14:paraId="1D0A2709" w14:textId="41FC6A41" w:rsidR="001E1BFA" w:rsidRPr="00197F67" w:rsidRDefault="009B7924" w:rsidP="00C22A47">
      <w:pPr>
        <w:pStyle w:val="a0"/>
        <w:spacing w:before="120"/>
        <w:rPr>
          <w:rFonts w:ascii="Times New Roman" w:hAnsi="Times New Roman"/>
          <w:b/>
          <w:i/>
        </w:rPr>
      </w:pPr>
      <w:r w:rsidRPr="00197F67">
        <w:rPr>
          <w:rFonts w:ascii="Times New Roman" w:hAnsi="Times New Roman" w:hint="eastAsia"/>
          <w:b/>
          <w:i/>
        </w:rPr>
        <w:t>P</w:t>
      </w:r>
      <w:r w:rsidRPr="00197F67">
        <w:rPr>
          <w:rFonts w:ascii="Times New Roman" w:hAnsi="Times New Roman"/>
          <w:b/>
          <w:i/>
        </w:rPr>
        <w:t>roposal</w:t>
      </w:r>
      <w:r w:rsidR="005A3410">
        <w:rPr>
          <w:rFonts w:ascii="Times New Roman" w:hAnsi="Times New Roman"/>
          <w:b/>
          <w:i/>
        </w:rPr>
        <w:t xml:space="preserve"> </w:t>
      </w:r>
      <w:r w:rsidR="00DD5015">
        <w:rPr>
          <w:rFonts w:ascii="Times New Roman" w:hAnsi="Times New Roman"/>
          <w:b/>
          <w:i/>
        </w:rPr>
        <w:t>7</w:t>
      </w:r>
      <w:r w:rsidRPr="00197F67">
        <w:rPr>
          <w:rFonts w:ascii="Times New Roman" w:hAnsi="Times New Roman"/>
          <w:b/>
          <w:i/>
        </w:rPr>
        <w:t>: If orphan symbol</w:t>
      </w:r>
      <w:r w:rsidR="007E5A9B" w:rsidRPr="00197F67">
        <w:rPr>
          <w:rFonts w:ascii="Times New Roman" w:hAnsi="Times New Roman"/>
          <w:b/>
          <w:i/>
        </w:rPr>
        <w:t>(s)</w:t>
      </w:r>
      <w:r w:rsidRPr="00197F67">
        <w:rPr>
          <w:rFonts w:ascii="Times New Roman" w:hAnsi="Times New Roman"/>
          <w:b/>
          <w:i/>
        </w:rPr>
        <w:t xml:space="preserve"> used for DMRS or symbol in special slot used for DMRS is supported and located before the first symbol of this PUSCH transmission, the preparation time of this PUSCH need to be revised:</w:t>
      </w:r>
    </w:p>
    <w:p w14:paraId="5910E87C" w14:textId="51886232" w:rsidR="009B7924" w:rsidRPr="00197F67" w:rsidRDefault="007E5A9B" w:rsidP="0000481A">
      <w:pPr>
        <w:pStyle w:val="a0"/>
        <w:numPr>
          <w:ilvl w:val="0"/>
          <w:numId w:val="16"/>
        </w:numPr>
        <w:spacing w:before="120"/>
        <w:rPr>
          <w:rFonts w:ascii="Times New Roman" w:hAnsi="Times New Roman"/>
          <w:b/>
          <w:i/>
        </w:rPr>
      </w:pPr>
      <w:proofErr w:type="spellStart"/>
      <w:r w:rsidRPr="00197F67">
        <w:rPr>
          <w:rFonts w:ascii="Times New Roman" w:hAnsi="Times New Roman"/>
          <w:b/>
          <w:i/>
        </w:rPr>
        <w:t>Opt</w:t>
      </w:r>
      <w:proofErr w:type="spellEnd"/>
      <w:r w:rsidRPr="00197F67">
        <w:rPr>
          <w:rFonts w:ascii="Times New Roman" w:hAnsi="Times New Roman"/>
          <w:b/>
          <w:i/>
        </w:rPr>
        <w:t xml:space="preserve"> 1 : Red</w:t>
      </w:r>
      <w:r w:rsidR="009B7924" w:rsidRPr="00197F67">
        <w:rPr>
          <w:rFonts w:ascii="Times New Roman" w:hAnsi="Times New Roman"/>
          <w:b/>
          <w:i/>
        </w:rPr>
        <w:t xml:space="preserve">efine </w:t>
      </w:r>
      <w:r w:rsidRPr="00197F67">
        <w:rPr>
          <w:rFonts w:ascii="Times New Roman" w:hAnsi="Times New Roman"/>
          <w:b/>
          <w:i/>
        </w:rPr>
        <w:t xml:space="preserve">PUSCH preparation time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Pr="00197F67">
        <w:rPr>
          <w:rFonts w:ascii="Times New Roman" w:hAnsi="Times New Roman"/>
          <w:b/>
          <w:i/>
        </w:rPr>
        <w:t xml:space="preserve"> considering</w:t>
      </w:r>
      <w:r w:rsidR="009B7924" w:rsidRPr="00197F67">
        <w:rPr>
          <w:rFonts w:ascii="Times New Roman" w:hAnsi="Times New Roman"/>
          <w:b/>
          <w:i/>
        </w:rPr>
        <w:t xml:space="preserve"> the first symbol in the orphan symbol</w:t>
      </w:r>
      <w:r w:rsidRPr="00197F67">
        <w:rPr>
          <w:rFonts w:ascii="Times New Roman" w:hAnsi="Times New Roman"/>
          <w:b/>
          <w:i/>
        </w:rPr>
        <w:t>(s)</w:t>
      </w:r>
      <w:r w:rsidR="009B7924" w:rsidRPr="00197F67">
        <w:rPr>
          <w:rFonts w:ascii="Times New Roman" w:hAnsi="Times New Roman"/>
          <w:b/>
          <w:i/>
        </w:rPr>
        <w:t xml:space="preserve"> or symbol</w:t>
      </w:r>
      <w:r w:rsidRPr="00197F67">
        <w:rPr>
          <w:rFonts w:ascii="Times New Roman" w:hAnsi="Times New Roman"/>
          <w:b/>
          <w:i/>
        </w:rPr>
        <w:t>(s)</w:t>
      </w:r>
      <w:r w:rsidR="009B7924" w:rsidRPr="00197F67">
        <w:rPr>
          <w:rFonts w:ascii="Times New Roman" w:hAnsi="Times New Roman"/>
          <w:b/>
          <w:i/>
        </w:rPr>
        <w:t xml:space="preserve"> in special slot</w:t>
      </w:r>
      <w:r w:rsidR="005564DF" w:rsidRPr="00197F67">
        <w:rPr>
          <w:rFonts w:ascii="Times New Roman" w:hAnsi="Times New Roman"/>
          <w:b/>
          <w:i/>
        </w:rPr>
        <w:t>.</w:t>
      </w:r>
    </w:p>
    <w:p w14:paraId="37F3834E" w14:textId="248CF914" w:rsidR="005564DF" w:rsidRPr="00197F67" w:rsidRDefault="007E5A9B" w:rsidP="0000481A">
      <w:pPr>
        <w:pStyle w:val="a0"/>
        <w:numPr>
          <w:ilvl w:val="0"/>
          <w:numId w:val="16"/>
        </w:numPr>
        <w:spacing w:before="120"/>
        <w:rPr>
          <w:rFonts w:ascii="Times New Roman" w:hAnsi="Times New Roman"/>
          <w:b/>
          <w:i/>
        </w:rPr>
      </w:pPr>
      <w:proofErr w:type="spellStart"/>
      <w:r w:rsidRPr="00197F67">
        <w:rPr>
          <w:rFonts w:ascii="Times New Roman" w:hAnsi="Times New Roman"/>
          <w:b/>
          <w:i/>
        </w:rPr>
        <w:t>Opt</w:t>
      </w:r>
      <w:proofErr w:type="spellEnd"/>
      <w:r w:rsidRPr="00197F67">
        <w:rPr>
          <w:rFonts w:ascii="Times New Roman" w:hAnsi="Times New Roman"/>
          <w:b/>
          <w:i/>
        </w:rPr>
        <w:t xml:space="preserve"> 2 : </w:t>
      </w:r>
      <w:r w:rsidRPr="00197F67">
        <w:rPr>
          <w:rFonts w:ascii="Times New Roman" w:hAnsi="Times New Roman" w:hint="eastAsia"/>
          <w:b/>
          <w:i/>
        </w:rPr>
        <w:t>A</w:t>
      </w:r>
      <w:r w:rsidRPr="00197F67">
        <w:rPr>
          <w:rFonts w:ascii="Times New Roman" w:hAnsi="Times New Roman"/>
          <w:b/>
          <w:i/>
        </w:rPr>
        <w:t xml:space="preserve">dditional </w:t>
      </w:r>
      <w:r w:rsidR="0099798D" w:rsidRPr="00197F67">
        <w:rPr>
          <w:rFonts w:ascii="Times New Roman" w:hAnsi="Times New Roman"/>
          <w:b/>
          <w:i/>
        </w:rPr>
        <w:t>time offset</w:t>
      </w:r>
      <w:r w:rsidRPr="00197F67">
        <w:rPr>
          <w:rFonts w:ascii="Times New Roman" w:hAnsi="Times New Roman"/>
          <w:b/>
          <w:i/>
        </w:rPr>
        <w:t xml:space="preserve"> in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0099798D" w:rsidRPr="00197F67">
        <w:rPr>
          <w:rFonts w:ascii="Times New Roman" w:hAnsi="Times New Roman"/>
          <w:b/>
          <w:i/>
        </w:rPr>
        <w:t>, which is related to the number of the orphan symbol</w:t>
      </w:r>
      <w:r w:rsidRPr="00197F67">
        <w:rPr>
          <w:rFonts w:ascii="Times New Roman" w:hAnsi="Times New Roman"/>
          <w:b/>
          <w:i/>
        </w:rPr>
        <w:t>(s)</w:t>
      </w:r>
      <w:r w:rsidR="0099798D" w:rsidRPr="00197F67">
        <w:rPr>
          <w:rFonts w:ascii="Times New Roman" w:hAnsi="Times New Roman"/>
          <w:b/>
          <w:i/>
        </w:rPr>
        <w:t xml:space="preserve"> or symbol</w:t>
      </w:r>
      <w:r w:rsidRPr="00197F67">
        <w:rPr>
          <w:rFonts w:ascii="Times New Roman" w:hAnsi="Times New Roman"/>
          <w:b/>
          <w:i/>
        </w:rPr>
        <w:t>(s)</w:t>
      </w:r>
      <w:r w:rsidR="0099798D" w:rsidRPr="00197F67">
        <w:rPr>
          <w:rFonts w:ascii="Times New Roman" w:hAnsi="Times New Roman"/>
          <w:b/>
          <w:i/>
        </w:rPr>
        <w:t xml:space="preserve"> in special slot. </w:t>
      </w:r>
    </w:p>
    <w:p w14:paraId="124B308E" w14:textId="77777777" w:rsidR="009B7924" w:rsidRPr="00237670" w:rsidRDefault="009B7924" w:rsidP="00C22A47">
      <w:pPr>
        <w:pStyle w:val="a0"/>
        <w:spacing w:before="120"/>
        <w:rPr>
          <w:rFonts w:ascii="Times New Roman" w:eastAsia="宋体" w:hAnsi="Times New Roman"/>
          <w:lang w:val="fr-FR" w:eastAsia="zh-CN"/>
        </w:rPr>
      </w:pPr>
    </w:p>
    <w:p w14:paraId="4077FEE9" w14:textId="423B1FF3" w:rsidR="004C1D64" w:rsidRDefault="002332A8"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Joint channel estimation</w:t>
      </w:r>
      <w:r w:rsidR="00063472">
        <w:rPr>
          <w:rFonts w:ascii="Arial" w:eastAsia="宋体" w:hAnsi="Arial" w:cs="Times New Roman"/>
          <w:b w:val="0"/>
          <w:bCs w:val="0"/>
          <w:kern w:val="0"/>
          <w:sz w:val="36"/>
          <w:szCs w:val="20"/>
          <w:lang w:eastAsia="zh-CN"/>
        </w:rPr>
        <w:t xml:space="preserve"> impacted by o</w:t>
      </w:r>
      <w:r w:rsidR="00937021" w:rsidRPr="00937021">
        <w:rPr>
          <w:rFonts w:ascii="Arial" w:eastAsia="宋体" w:hAnsi="Arial" w:cs="Times New Roman"/>
          <w:b w:val="0"/>
          <w:bCs w:val="0"/>
          <w:kern w:val="0"/>
          <w:sz w:val="36"/>
          <w:szCs w:val="20"/>
          <w:lang w:eastAsia="zh-CN"/>
        </w:rPr>
        <w:t>ther transmission</w:t>
      </w:r>
    </w:p>
    <w:p w14:paraId="45B6ECFC" w14:textId="157F1A83" w:rsidR="00234712" w:rsidRDefault="008563AB" w:rsidP="00234712">
      <w:pPr>
        <w:spacing w:before="120"/>
        <w:rPr>
          <w:rFonts w:eastAsiaTheme="minorEastAsia"/>
          <w:lang w:val="fr-FR" w:eastAsia="zh-CN"/>
        </w:rPr>
      </w:pPr>
      <w:r>
        <w:rPr>
          <w:rFonts w:eastAsia="宋体"/>
          <w:lang w:eastAsia="zh-CN"/>
        </w:rPr>
        <w:t>In current mechanism</w:t>
      </w:r>
      <w:r w:rsidR="00234712">
        <w:rPr>
          <w:rFonts w:eastAsia="宋体"/>
          <w:lang w:eastAsia="zh-CN"/>
        </w:rPr>
        <w:t>, consecutive PUSCH transmissions can be interrupted by</w:t>
      </w:r>
      <w:r w:rsidR="00234712">
        <w:rPr>
          <w:rFonts w:eastAsia="宋体" w:hint="eastAsia"/>
          <w:lang w:eastAsia="zh-CN"/>
        </w:rPr>
        <w:t xml:space="preserve"> </w:t>
      </w:r>
      <w:r w:rsidR="00234712">
        <w:rPr>
          <w:rFonts w:eastAsia="宋体"/>
          <w:lang w:eastAsia="zh-CN"/>
        </w:rPr>
        <w:t>dynamic SFI or cancellation indications, higher priority transmissions in current mechanism. Thus, p</w:t>
      </w:r>
      <w:r w:rsidR="00234712" w:rsidRPr="00DF789C">
        <w:rPr>
          <w:rFonts w:eastAsia="宋体"/>
          <w:lang w:eastAsia="zh-CN"/>
        </w:rPr>
        <w:t>hase continuity and power consistency</w:t>
      </w:r>
      <w:r w:rsidR="00234712">
        <w:rPr>
          <w:rFonts w:eastAsia="宋体"/>
          <w:lang w:eastAsia="zh-CN"/>
        </w:rPr>
        <w:t xml:space="preserve"> to enable joint channel estimation cannot be ensured. Besides, </w:t>
      </w:r>
      <w:r w:rsidR="00234712">
        <w:rPr>
          <w:rFonts w:eastAsiaTheme="minorEastAsia"/>
          <w:lang w:val="fr-FR" w:eastAsia="zh-CN"/>
        </w:rPr>
        <w:t xml:space="preserve">UE transmit power may be impacted by other procedures. If </w:t>
      </w:r>
      <w:r w:rsidR="001F7B49">
        <w:rPr>
          <w:rFonts w:eastAsiaTheme="minorEastAsia"/>
          <w:lang w:val="fr-FR" w:eastAsia="zh-CN"/>
        </w:rPr>
        <w:t xml:space="preserve">an </w:t>
      </w:r>
      <w:r w:rsidR="00234712">
        <w:rPr>
          <w:rFonts w:eastAsiaTheme="minorEastAsia"/>
          <w:lang w:val="fr-FR" w:eastAsia="zh-CN"/>
        </w:rPr>
        <w:t xml:space="preserve">UE is configured with CA and indicated to transmit PUSCH repetition transmission coherently in the first serving cell, and is indicated to transmit on a second serving cell which starts during the PUSCH repetition transmission, </w:t>
      </w:r>
      <w:r w:rsidR="001F7B49">
        <w:rPr>
          <w:rFonts w:eastAsiaTheme="minorEastAsia"/>
          <w:lang w:val="fr-FR" w:eastAsia="zh-CN"/>
        </w:rPr>
        <w:t xml:space="preserve">the </w:t>
      </w:r>
      <w:r w:rsidR="00234712">
        <w:rPr>
          <w:rFonts w:eastAsiaTheme="minorEastAsia"/>
          <w:lang w:val="fr-FR" w:eastAsia="zh-CN"/>
        </w:rPr>
        <w:t xml:space="preserve">UE may need to adjust </w:t>
      </w:r>
      <w:r w:rsidR="00234712">
        <w:rPr>
          <w:rFonts w:eastAsiaTheme="minorEastAsia"/>
          <w:lang w:val="fr-FR" w:eastAsia="zh-CN"/>
        </w:rPr>
        <w:lastRenderedPageBreak/>
        <w:t xml:space="preserve">transmission power on the first serving cell, which may damage the </w:t>
      </w:r>
      <w:r w:rsidR="00234712">
        <w:rPr>
          <w:rFonts w:eastAsia="宋体"/>
          <w:lang w:eastAsia="zh-CN"/>
        </w:rPr>
        <w:t>p</w:t>
      </w:r>
      <w:r w:rsidR="00234712" w:rsidRPr="00DF789C">
        <w:rPr>
          <w:rFonts w:eastAsia="宋体"/>
          <w:lang w:eastAsia="zh-CN"/>
        </w:rPr>
        <w:t>hase continuity and power consistency</w:t>
      </w:r>
      <w:r w:rsidR="00234712">
        <w:rPr>
          <w:rFonts w:eastAsiaTheme="minorEastAsia"/>
          <w:lang w:val="fr-FR" w:eastAsia="zh-CN"/>
        </w:rPr>
        <w:t xml:space="preserve">.  In above cases, the </w:t>
      </w:r>
      <w:r w:rsidR="005B0D90">
        <w:rPr>
          <w:rFonts w:eastAsiaTheme="minorEastAsia"/>
          <w:lang w:val="fr-FR" w:eastAsia="zh-CN"/>
        </w:rPr>
        <w:t xml:space="preserve">duration of </w:t>
      </w:r>
      <w:r w:rsidR="005B0D90">
        <w:rPr>
          <w:rFonts w:eastAsiaTheme="minorEastAsia" w:hint="eastAsia"/>
          <w:lang w:val="fr-FR" w:eastAsia="zh-CN"/>
        </w:rPr>
        <w:t>time-domain</w:t>
      </w:r>
      <w:r w:rsidR="005B0D90">
        <w:rPr>
          <w:rFonts w:eastAsiaTheme="minorEastAsia"/>
          <w:lang w:val="fr-FR" w:eastAsia="zh-CN"/>
        </w:rPr>
        <w:t xml:space="preserve"> window for joint channel estimation</w:t>
      </w:r>
      <w:r w:rsidR="00234712">
        <w:rPr>
          <w:rFonts w:eastAsiaTheme="minorEastAsia"/>
          <w:lang w:val="fr-FR" w:eastAsia="zh-CN"/>
        </w:rPr>
        <w:t xml:space="preserve"> will be reduced compared </w:t>
      </w:r>
      <w:r w:rsidR="00956F52">
        <w:rPr>
          <w:rFonts w:eastAsiaTheme="minorEastAsia"/>
          <w:lang w:val="fr-FR" w:eastAsia="zh-CN"/>
        </w:rPr>
        <w:t>to</w:t>
      </w:r>
      <w:r w:rsidR="00234712">
        <w:rPr>
          <w:rFonts w:eastAsiaTheme="minorEastAsia"/>
          <w:lang w:val="fr-FR" w:eastAsia="zh-CN"/>
        </w:rPr>
        <w:t xml:space="preserve"> without interruptions, as illustra</w:t>
      </w:r>
      <w:r w:rsidR="00234712" w:rsidRPr="009D441E">
        <w:rPr>
          <w:rFonts w:eastAsiaTheme="minorEastAsia"/>
          <w:lang w:val="fr-FR" w:eastAsia="zh-CN"/>
        </w:rPr>
        <w:t xml:space="preserve">ted in </w:t>
      </w:r>
      <w:r w:rsidR="00C6517A" w:rsidRPr="009D441E">
        <w:rPr>
          <w:rFonts w:eastAsiaTheme="minorEastAsia"/>
          <w:color w:val="000000" w:themeColor="text1"/>
          <w:lang w:val="fr-FR" w:eastAsia="zh-CN"/>
        </w:rPr>
        <w:fldChar w:fldCharType="begin"/>
      </w:r>
      <w:r w:rsidR="00C6517A" w:rsidRPr="009D441E">
        <w:rPr>
          <w:rFonts w:eastAsiaTheme="minorEastAsia"/>
          <w:lang w:val="fr-FR" w:eastAsia="zh-CN"/>
        </w:rPr>
        <w:instrText xml:space="preserve"> REF _Ref68631692 \h </w:instrText>
      </w:r>
      <w:r w:rsidR="00C6517A" w:rsidRPr="009D441E">
        <w:rPr>
          <w:rFonts w:eastAsiaTheme="minorEastAsia"/>
          <w:color w:val="000000" w:themeColor="text1"/>
          <w:lang w:val="fr-FR" w:eastAsia="zh-CN"/>
        </w:rPr>
        <w:instrText xml:space="preserve"> \* MERGEFORMAT </w:instrText>
      </w:r>
      <w:r w:rsidR="00C6517A" w:rsidRPr="009D441E">
        <w:rPr>
          <w:rFonts w:eastAsiaTheme="minorEastAsia"/>
          <w:color w:val="000000" w:themeColor="text1"/>
          <w:lang w:val="fr-FR" w:eastAsia="zh-CN"/>
        </w:rPr>
      </w:r>
      <w:r w:rsidR="00C6517A" w:rsidRPr="009D441E">
        <w:rPr>
          <w:rFonts w:eastAsiaTheme="minorEastAsia"/>
          <w:color w:val="000000" w:themeColor="text1"/>
          <w:lang w:val="fr-FR" w:eastAsia="zh-CN"/>
        </w:rPr>
        <w:fldChar w:fldCharType="separate"/>
      </w:r>
      <w:r w:rsidR="00C6517A" w:rsidRPr="009D441E">
        <w:rPr>
          <w:rFonts w:eastAsia="宋体"/>
          <w:szCs w:val="20"/>
          <w:lang w:val="fr-FR" w:eastAsia="zh-CN"/>
        </w:rPr>
        <w:t xml:space="preserve">Figure </w:t>
      </w:r>
      <w:r w:rsidR="00C6517A" w:rsidRPr="009D441E">
        <w:rPr>
          <w:noProof/>
          <w:szCs w:val="20"/>
          <w:lang w:val="fr-FR"/>
        </w:rPr>
        <w:t>1</w:t>
      </w:r>
      <w:r w:rsidR="00DE14F9">
        <w:rPr>
          <w:noProof/>
          <w:szCs w:val="20"/>
          <w:lang w:val="fr-FR"/>
        </w:rPr>
        <w:t>1</w:t>
      </w:r>
      <w:r w:rsidR="00C6517A" w:rsidRPr="009D441E">
        <w:rPr>
          <w:rFonts w:eastAsiaTheme="minorEastAsia"/>
          <w:color w:val="000000" w:themeColor="text1"/>
          <w:lang w:val="fr-FR" w:eastAsia="zh-CN"/>
        </w:rPr>
        <w:fldChar w:fldCharType="end"/>
      </w:r>
      <w:r w:rsidR="00234712" w:rsidRPr="009D441E">
        <w:rPr>
          <w:rFonts w:eastAsiaTheme="minorEastAsia"/>
          <w:lang w:val="fr-FR" w:eastAsia="zh-CN"/>
        </w:rPr>
        <w:t>.</w:t>
      </w:r>
    </w:p>
    <w:p w14:paraId="15AE5C16" w14:textId="69EAEBC6" w:rsidR="00234712" w:rsidRDefault="00C47E23" w:rsidP="00234712">
      <w:pPr>
        <w:spacing w:before="120"/>
        <w:jc w:val="center"/>
      </w:pPr>
      <w:r>
        <w:pict w14:anchorId="1010A732">
          <v:shape id="_x0000_i1032" type="#_x0000_t75" style="width:231.6pt;height:77.35pt">
            <v:imagedata r:id="rId25" o:title=""/>
          </v:shape>
        </w:pict>
      </w:r>
    </w:p>
    <w:p w14:paraId="5D0F77FB" w14:textId="714266D1" w:rsidR="00234712" w:rsidRPr="005D09ED" w:rsidRDefault="009E3F5C" w:rsidP="009E3F5C">
      <w:pPr>
        <w:pStyle w:val="afa"/>
        <w:spacing w:before="120"/>
        <w:ind w:left="360" w:firstLineChars="0" w:firstLine="0"/>
        <w:jc w:val="center"/>
        <w:rPr>
          <w:rFonts w:eastAsiaTheme="minorEastAsia"/>
          <w:b/>
          <w:sz w:val="18"/>
        </w:rPr>
      </w:pPr>
      <w:r>
        <w:rPr>
          <w:rFonts w:ascii="Times New Roman" w:eastAsiaTheme="minorEastAsia" w:hAnsi="Times New Roman" w:cs="Times New Roman"/>
          <w:b/>
          <w:sz w:val="18"/>
        </w:rPr>
        <w:t xml:space="preserve">(a) </w:t>
      </w:r>
      <w:r w:rsidR="00234712" w:rsidRPr="005D09ED">
        <w:rPr>
          <w:rFonts w:ascii="Times New Roman" w:eastAsiaTheme="minorEastAsia" w:hAnsi="Times New Roman" w:cs="Times New Roman"/>
          <w:b/>
          <w:sz w:val="18"/>
        </w:rPr>
        <w:t>Contiguous transmissions interrupted by SFI/CI/other transmission</w:t>
      </w:r>
    </w:p>
    <w:p w14:paraId="357AB6AB" w14:textId="195D88F2" w:rsidR="00234712" w:rsidRDefault="00C47E23" w:rsidP="00234712">
      <w:pPr>
        <w:spacing w:before="120"/>
        <w:jc w:val="center"/>
      </w:pPr>
      <w:r>
        <w:pict w14:anchorId="47A17DA2">
          <v:shape id="_x0000_i1033" type="#_x0000_t75" style="width:231.6pt;height:114.45pt">
            <v:imagedata r:id="rId26" o:title=""/>
          </v:shape>
        </w:pict>
      </w:r>
    </w:p>
    <w:p w14:paraId="3FBE99D5" w14:textId="3A8E64F1" w:rsidR="00234712" w:rsidRPr="005D09ED" w:rsidRDefault="009E3F5C" w:rsidP="009E3F5C">
      <w:pPr>
        <w:pStyle w:val="afa"/>
        <w:spacing w:before="120"/>
        <w:ind w:left="360" w:firstLineChars="0" w:firstLine="0"/>
        <w:jc w:val="center"/>
        <w:rPr>
          <w:rFonts w:ascii="Times New Roman" w:eastAsiaTheme="minorEastAsia" w:hAnsi="Times New Roman" w:cs="Times New Roman"/>
          <w:b/>
          <w:sz w:val="18"/>
        </w:rPr>
      </w:pPr>
      <w:r>
        <w:rPr>
          <w:rFonts w:ascii="Times New Roman" w:eastAsiaTheme="minorEastAsia" w:hAnsi="Times New Roman" w:cs="Times New Roman"/>
          <w:b/>
          <w:sz w:val="18"/>
        </w:rPr>
        <w:t xml:space="preserve">(b) </w:t>
      </w:r>
      <w:r w:rsidR="00234712" w:rsidRPr="005D09ED">
        <w:rPr>
          <w:rFonts w:ascii="Times New Roman" w:eastAsiaTheme="minorEastAsia" w:hAnsi="Times New Roman" w:cs="Times New Roman"/>
          <w:b/>
          <w:sz w:val="18"/>
        </w:rPr>
        <w:t>Tx power change due to transmission on another serving cell</w:t>
      </w:r>
    </w:p>
    <w:p w14:paraId="0E2066CF" w14:textId="5F050D5F" w:rsidR="00234712" w:rsidRPr="005D09ED" w:rsidRDefault="00C6517A" w:rsidP="00234712">
      <w:pPr>
        <w:pStyle w:val="afa"/>
        <w:spacing w:before="120"/>
        <w:ind w:left="360" w:firstLineChars="0" w:firstLine="0"/>
        <w:jc w:val="center"/>
        <w:rPr>
          <w:rFonts w:ascii="Times New Roman" w:hAnsi="Times New Roman" w:cs="Times New Roman"/>
          <w:b/>
        </w:rPr>
      </w:pPr>
      <w:bookmarkStart w:id="14" w:name="_Ref68631692"/>
      <w:r w:rsidRPr="00766EB7">
        <w:rPr>
          <w:rFonts w:ascii="Times New Roman" w:hAnsi="Times New Roman"/>
          <w:b/>
          <w:szCs w:val="20"/>
          <w:lang w:val="fr-FR"/>
        </w:rPr>
        <w:t xml:space="preserve">Figure </w:t>
      </w:r>
      <w:r w:rsidRPr="00766EB7">
        <w:rPr>
          <w:rFonts w:ascii="Times New Roman" w:hAnsi="Times New Roman"/>
          <w:b/>
          <w:szCs w:val="20"/>
          <w:lang w:val="fr-FR"/>
        </w:rPr>
        <w:fldChar w:fldCharType="begin"/>
      </w:r>
      <w:r w:rsidRPr="00766EB7">
        <w:rPr>
          <w:rFonts w:ascii="Times New Roman" w:hAnsi="Times New Roman"/>
          <w:b/>
          <w:szCs w:val="20"/>
          <w:lang w:val="fr-FR"/>
        </w:rPr>
        <w:instrText xml:space="preserve"> SEQ Figure \* ARABIC </w:instrText>
      </w:r>
      <w:r w:rsidRPr="00766EB7">
        <w:rPr>
          <w:rFonts w:ascii="Times New Roman" w:hAnsi="Times New Roman"/>
          <w:b/>
          <w:szCs w:val="20"/>
          <w:lang w:val="fr-FR"/>
        </w:rPr>
        <w:fldChar w:fldCharType="separate"/>
      </w:r>
      <w:r>
        <w:rPr>
          <w:rFonts w:ascii="Times New Roman" w:hAnsi="Times New Roman"/>
          <w:b/>
          <w:noProof/>
          <w:szCs w:val="20"/>
          <w:lang w:val="fr-FR"/>
        </w:rPr>
        <w:t>1</w:t>
      </w:r>
      <w:r w:rsidR="00DE14F9">
        <w:rPr>
          <w:rFonts w:ascii="Times New Roman" w:hAnsi="Times New Roman"/>
          <w:b/>
          <w:noProof/>
          <w:szCs w:val="20"/>
          <w:lang w:val="fr-FR"/>
        </w:rPr>
        <w:t>1</w:t>
      </w:r>
      <w:r w:rsidRPr="00766EB7">
        <w:rPr>
          <w:rFonts w:ascii="Times New Roman" w:hAnsi="Times New Roman"/>
          <w:b/>
          <w:szCs w:val="20"/>
          <w:lang w:val="fr-FR"/>
        </w:rPr>
        <w:fldChar w:fldCharType="end"/>
      </w:r>
      <w:bookmarkEnd w:id="14"/>
      <w:r w:rsidR="00234712" w:rsidRPr="005D09ED">
        <w:rPr>
          <w:rFonts w:ascii="Times New Roman" w:hAnsi="Times New Roman" w:cs="Times New Roman"/>
          <w:b/>
          <w:szCs w:val="22"/>
        </w:rPr>
        <w:t xml:space="preserve">. </w:t>
      </w:r>
      <w:r w:rsidR="00234712">
        <w:rPr>
          <w:rFonts w:ascii="Times New Roman" w:hAnsi="Times New Roman" w:cs="Times New Roman"/>
          <w:b/>
          <w:szCs w:val="22"/>
        </w:rPr>
        <w:t>DMRS bundling impacted by other transmissions/procedures</w:t>
      </w:r>
    </w:p>
    <w:p w14:paraId="0C14D24B" w14:textId="66322DB7" w:rsidR="00234712" w:rsidRDefault="00234712" w:rsidP="00234712">
      <w:pPr>
        <w:spacing w:before="120"/>
        <w:rPr>
          <w:rFonts w:eastAsia="宋体"/>
          <w:lang w:eastAsia="zh-CN"/>
        </w:rPr>
      </w:pPr>
      <w:r>
        <w:rPr>
          <w:rFonts w:eastAsia="宋体"/>
          <w:lang w:eastAsia="zh-CN"/>
        </w:rPr>
        <w:t xml:space="preserve">In these cases, the UE behavior should be clarified if phase continuity cannot be ensured within the </w:t>
      </w:r>
      <w:r w:rsidR="005B0D90">
        <w:rPr>
          <w:rFonts w:eastAsia="宋体"/>
          <w:lang w:eastAsia="zh-CN"/>
        </w:rPr>
        <w:t>time-domain window</w:t>
      </w:r>
      <w:r>
        <w:rPr>
          <w:rFonts w:eastAsia="宋体"/>
          <w:lang w:eastAsia="zh-CN"/>
        </w:rPr>
        <w:t xml:space="preserve"> for PUSCH transmissions with </w:t>
      </w:r>
      <w:r w:rsidR="005B0D90">
        <w:rPr>
          <w:rFonts w:eastAsia="宋体"/>
          <w:lang w:eastAsia="zh-CN"/>
        </w:rPr>
        <w:t>joint channel estimation</w:t>
      </w:r>
      <w:r>
        <w:rPr>
          <w:rFonts w:eastAsia="宋体"/>
          <w:lang w:eastAsia="zh-CN"/>
        </w:rPr>
        <w:t>. Whether and how to ensure phase continuity in these cases should be discussed</w:t>
      </w:r>
      <w:r w:rsidR="00C948FC">
        <w:rPr>
          <w:rFonts w:eastAsia="宋体"/>
          <w:lang w:eastAsia="zh-CN"/>
        </w:rPr>
        <w:t xml:space="preserve">, e.g. reducing the duration of time-domain window </w:t>
      </w:r>
      <w:r w:rsidR="001F7B49">
        <w:rPr>
          <w:rFonts w:eastAsia="宋体"/>
          <w:lang w:eastAsia="zh-CN"/>
        </w:rPr>
        <w:t>or  the UE is not required to maintain</w:t>
      </w:r>
      <w:r w:rsidR="00D8476F">
        <w:rPr>
          <w:rFonts w:eastAsia="宋体"/>
          <w:lang w:eastAsia="zh-CN"/>
        </w:rPr>
        <w:t xml:space="preserve">  phase continuity</w:t>
      </w:r>
      <w:r w:rsidR="001F7B49">
        <w:rPr>
          <w:rFonts w:eastAsia="宋体"/>
          <w:lang w:eastAsia="zh-CN"/>
        </w:rPr>
        <w:t xml:space="preserve"> by specification</w:t>
      </w:r>
      <w:r>
        <w:rPr>
          <w:rFonts w:eastAsia="宋体"/>
          <w:lang w:eastAsia="zh-CN"/>
        </w:rPr>
        <w:t xml:space="preserve">. </w:t>
      </w:r>
    </w:p>
    <w:p w14:paraId="15D4387A" w14:textId="307AD5DF" w:rsidR="00234712" w:rsidRPr="00197F67" w:rsidRDefault="00234712" w:rsidP="00234712">
      <w:pPr>
        <w:spacing w:before="120" w:after="0"/>
        <w:rPr>
          <w:b/>
          <w:i/>
        </w:rPr>
      </w:pPr>
      <w:r w:rsidRPr="00197F67">
        <w:rPr>
          <w:b/>
          <w:i/>
        </w:rPr>
        <w:t>Proposal</w:t>
      </w:r>
      <w:r w:rsidR="004A0949">
        <w:rPr>
          <w:b/>
          <w:i/>
        </w:rPr>
        <w:t xml:space="preserve"> 9</w:t>
      </w:r>
      <w:r w:rsidRPr="00197F67">
        <w:rPr>
          <w:b/>
          <w:i/>
        </w:rPr>
        <w:t>: PUSCH transmissions with</w:t>
      </w:r>
      <w:r w:rsidR="0005513D" w:rsidRPr="00197F67">
        <w:rPr>
          <w:b/>
          <w:i/>
        </w:rPr>
        <w:t>in the time-domain window</w:t>
      </w:r>
      <w:r w:rsidR="00CD08BF" w:rsidRPr="00197F67">
        <w:rPr>
          <w:b/>
          <w:i/>
        </w:rPr>
        <w:t xml:space="preserve"> </w:t>
      </w:r>
      <w:r w:rsidR="0005513D" w:rsidRPr="00197F67">
        <w:rPr>
          <w:b/>
          <w:i/>
        </w:rPr>
        <w:t xml:space="preserve">for joint channel estimation </w:t>
      </w:r>
      <w:r w:rsidRPr="00197F67">
        <w:rPr>
          <w:b/>
          <w:i/>
        </w:rPr>
        <w:t>may be interrupted by other transmissions/procedures, and whether and how to ensure phase continuity in these cases should be further studied. The interruptions can be caused in the following cases</w:t>
      </w:r>
    </w:p>
    <w:p w14:paraId="26FC1200" w14:textId="79F593D1" w:rsidR="005237AB" w:rsidRPr="00197F67" w:rsidRDefault="00234712" w:rsidP="0000481A">
      <w:pPr>
        <w:pStyle w:val="afa"/>
        <w:numPr>
          <w:ilvl w:val="0"/>
          <w:numId w:val="17"/>
        </w:numPr>
        <w:spacing w:before="120" w:after="0"/>
        <w:ind w:firstLineChars="0"/>
        <w:rPr>
          <w:rFonts w:ascii="Times New Roman" w:eastAsia="Times New Roman" w:hAnsi="Times New Roman" w:cs="Times New Roman"/>
          <w:b/>
          <w:i/>
          <w:lang w:eastAsia="en-US"/>
        </w:rPr>
      </w:pPr>
      <w:r w:rsidRPr="00197F67">
        <w:rPr>
          <w:rFonts w:ascii="Times New Roman" w:eastAsia="Times New Roman" w:hAnsi="Times New Roman" w:cs="Times New Roman"/>
          <w:b/>
          <w:i/>
          <w:lang w:eastAsia="en-US"/>
        </w:rPr>
        <w:t>PUSCH transmissions is cancelled by SFI, CI or higher priority transmissions</w:t>
      </w:r>
      <w:r w:rsidR="009A1611" w:rsidRPr="00197F67">
        <w:rPr>
          <w:rFonts w:ascii="Times New Roman" w:eastAsia="Times New Roman" w:hAnsi="Times New Roman" w:cs="Times New Roman"/>
          <w:b/>
          <w:i/>
          <w:lang w:eastAsia="en-US"/>
        </w:rPr>
        <w:t>.</w:t>
      </w:r>
    </w:p>
    <w:p w14:paraId="7A1A57DC" w14:textId="5D34AC2A" w:rsidR="000D2529" w:rsidRPr="009D441E" w:rsidRDefault="00234712" w:rsidP="0000481A">
      <w:pPr>
        <w:pStyle w:val="afa"/>
        <w:numPr>
          <w:ilvl w:val="0"/>
          <w:numId w:val="17"/>
        </w:numPr>
        <w:spacing w:before="120" w:after="0"/>
        <w:ind w:firstLineChars="0"/>
      </w:pPr>
      <w:r w:rsidRPr="00833FEE">
        <w:rPr>
          <w:rFonts w:ascii="Times New Roman" w:eastAsia="Times New Roman" w:hAnsi="Times New Roman" w:cs="Times New Roman"/>
          <w:b/>
          <w:i/>
          <w:lang w:eastAsia="en-US"/>
        </w:rPr>
        <w:t>UL transmission in another serving cell, when intra band CA is configured.</w:t>
      </w:r>
    </w:p>
    <w:p w14:paraId="0CA51C86" w14:textId="77777777" w:rsidR="00A41E18" w:rsidRPr="00C22A47" w:rsidRDefault="00A41E18" w:rsidP="00C22A47">
      <w:pPr>
        <w:pStyle w:val="a0"/>
        <w:spacing w:before="120"/>
        <w:rPr>
          <w:rFonts w:ascii="Times New Roman" w:eastAsia="宋体" w:hAnsi="Times New Roman"/>
          <w:lang w:eastAsia="zh-CN"/>
        </w:rPr>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0BAA1C44"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BC2688" w:rsidRPr="00F93961">
        <w:rPr>
          <w:lang w:eastAsia="zh-CN"/>
        </w:rPr>
        <w:t>mechanisms</w:t>
      </w:r>
      <w:r w:rsidR="00BC2688">
        <w:rPr>
          <w:rFonts w:eastAsia="等线"/>
          <w:lang w:eastAsia="zh-CN"/>
        </w:rPr>
        <w:t xml:space="preserve"> of </w:t>
      </w:r>
      <w:r w:rsidR="009D2FC6">
        <w:rPr>
          <w:rFonts w:eastAsia="等线"/>
          <w:lang w:eastAsia="zh-CN"/>
        </w:rPr>
        <w:t>enabling joint channel estimation</w:t>
      </w:r>
      <w:r>
        <w:rPr>
          <w:rFonts w:eastAsia="宋体"/>
          <w:lang w:eastAsia="zh-CN"/>
        </w:rPr>
        <w:t>, and have the following observations and proposals:</w:t>
      </w:r>
      <w:r w:rsidR="00DA4DEA" w:rsidDel="00DA4DEA">
        <w:rPr>
          <w:rFonts w:eastAsia="宋体"/>
          <w:lang w:eastAsia="zh-CN"/>
        </w:rPr>
        <w:t xml:space="preserve"> </w:t>
      </w:r>
    </w:p>
    <w:p w14:paraId="00AAFF80" w14:textId="77777777" w:rsidR="002F25C8" w:rsidRPr="00DD23A8" w:rsidRDefault="002F25C8" w:rsidP="002F25C8">
      <w:pPr>
        <w:pStyle w:val="a0"/>
        <w:spacing w:before="120"/>
        <w:rPr>
          <w:rFonts w:eastAsia="宋体"/>
          <w:b/>
          <w:i/>
          <w:iCs/>
          <w:sz w:val="21"/>
          <w:szCs w:val="21"/>
          <w:lang w:eastAsia="zh-CN"/>
        </w:rPr>
      </w:pPr>
      <w:r w:rsidRPr="00DD23A8">
        <w:rPr>
          <w:rFonts w:eastAsia="宋体"/>
          <w:b/>
          <w:i/>
          <w:iCs/>
          <w:sz w:val="21"/>
          <w:szCs w:val="21"/>
          <w:lang w:eastAsia="zh-CN"/>
        </w:rPr>
        <w:t>Observation</w:t>
      </w:r>
      <w:r>
        <w:rPr>
          <w:rFonts w:eastAsia="宋体"/>
          <w:b/>
          <w:i/>
          <w:iCs/>
          <w:sz w:val="21"/>
          <w:szCs w:val="21"/>
          <w:lang w:eastAsia="zh-CN"/>
        </w:rPr>
        <w:t xml:space="preserve"> 1</w:t>
      </w:r>
      <w:r w:rsidRPr="00DD23A8">
        <w:rPr>
          <w:rFonts w:eastAsia="宋体"/>
          <w:b/>
          <w:i/>
          <w:iCs/>
          <w:sz w:val="21"/>
          <w:szCs w:val="21"/>
          <w:lang w:eastAsia="zh-CN"/>
        </w:rPr>
        <w:t>: The following factors have impact</w:t>
      </w:r>
      <w:r>
        <w:rPr>
          <w:rFonts w:eastAsia="宋体"/>
          <w:b/>
          <w:i/>
          <w:iCs/>
          <w:sz w:val="21"/>
          <w:szCs w:val="21"/>
          <w:lang w:eastAsia="zh-CN"/>
        </w:rPr>
        <w:t>s</w:t>
      </w:r>
      <w:r w:rsidRPr="00DD23A8">
        <w:rPr>
          <w:rFonts w:eastAsia="宋体"/>
          <w:b/>
          <w:i/>
          <w:iCs/>
          <w:sz w:val="21"/>
          <w:szCs w:val="21"/>
          <w:lang w:eastAsia="zh-CN"/>
        </w:rPr>
        <w:t xml:space="preserve"> on the determination of the time-domain window, </w:t>
      </w:r>
    </w:p>
    <w:p w14:paraId="3B187517" w14:textId="77777777" w:rsidR="002F25C8" w:rsidRDefault="002F25C8" w:rsidP="002F25C8">
      <w:pPr>
        <w:pStyle w:val="a0"/>
        <w:numPr>
          <w:ilvl w:val="0"/>
          <w:numId w:val="41"/>
        </w:numPr>
        <w:spacing w:before="120"/>
        <w:rPr>
          <w:rFonts w:eastAsia="宋体"/>
          <w:b/>
          <w:i/>
          <w:iCs/>
          <w:sz w:val="21"/>
          <w:szCs w:val="21"/>
          <w:lang w:eastAsia="zh-CN"/>
        </w:rPr>
      </w:pPr>
      <w:r w:rsidRPr="00DD23A8">
        <w:rPr>
          <w:rFonts w:eastAsia="宋体" w:hint="eastAsia"/>
          <w:b/>
          <w:i/>
          <w:iCs/>
          <w:sz w:val="21"/>
          <w:szCs w:val="21"/>
          <w:lang w:eastAsia="zh-CN"/>
        </w:rPr>
        <w:t>U</w:t>
      </w:r>
      <w:r w:rsidRPr="00DD23A8">
        <w:rPr>
          <w:rFonts w:eastAsia="宋体"/>
          <w:b/>
          <w:i/>
          <w:iCs/>
          <w:sz w:val="21"/>
          <w:szCs w:val="21"/>
          <w:lang w:eastAsia="zh-CN"/>
        </w:rPr>
        <w:t>E capability</w:t>
      </w:r>
    </w:p>
    <w:p w14:paraId="3450D7E9" w14:textId="77777777" w:rsidR="002F25C8" w:rsidRPr="00DD23A8" w:rsidRDefault="002F25C8" w:rsidP="002F25C8">
      <w:pPr>
        <w:pStyle w:val="a0"/>
        <w:numPr>
          <w:ilvl w:val="0"/>
          <w:numId w:val="41"/>
        </w:numPr>
        <w:spacing w:before="120"/>
        <w:rPr>
          <w:rFonts w:eastAsia="宋体"/>
          <w:b/>
          <w:i/>
          <w:iCs/>
          <w:sz w:val="21"/>
          <w:szCs w:val="21"/>
          <w:lang w:eastAsia="zh-CN"/>
        </w:rPr>
      </w:pPr>
      <w:r>
        <w:rPr>
          <w:rFonts w:eastAsia="宋体"/>
          <w:b/>
          <w:i/>
          <w:iCs/>
          <w:sz w:val="21"/>
          <w:szCs w:val="21"/>
          <w:lang w:eastAsia="zh-CN"/>
        </w:rPr>
        <w:t>P</w:t>
      </w:r>
      <w:r w:rsidRPr="00DD23A8">
        <w:rPr>
          <w:rFonts w:eastAsia="宋体"/>
          <w:b/>
          <w:i/>
          <w:iCs/>
          <w:sz w:val="21"/>
          <w:szCs w:val="21"/>
          <w:lang w:eastAsia="zh-CN"/>
        </w:rPr>
        <w:t>ower consistency and phase continuity requirements</w:t>
      </w:r>
    </w:p>
    <w:p w14:paraId="3A96E6BB" w14:textId="77777777" w:rsidR="002F25C8" w:rsidRDefault="002F25C8" w:rsidP="002F25C8">
      <w:pPr>
        <w:pStyle w:val="a0"/>
        <w:numPr>
          <w:ilvl w:val="0"/>
          <w:numId w:val="41"/>
        </w:numPr>
        <w:spacing w:before="120"/>
        <w:rPr>
          <w:rFonts w:eastAsia="宋体"/>
          <w:b/>
          <w:i/>
          <w:iCs/>
          <w:sz w:val="21"/>
          <w:szCs w:val="21"/>
          <w:lang w:eastAsia="zh-CN"/>
        </w:rPr>
      </w:pPr>
      <w:r>
        <w:rPr>
          <w:rFonts w:eastAsia="宋体"/>
          <w:b/>
          <w:i/>
          <w:iCs/>
          <w:sz w:val="21"/>
          <w:szCs w:val="21"/>
          <w:lang w:eastAsia="zh-CN"/>
        </w:rPr>
        <w:t>N</w:t>
      </w:r>
      <w:r w:rsidRPr="00DD23A8">
        <w:rPr>
          <w:rFonts w:eastAsia="宋体"/>
          <w:b/>
          <w:i/>
          <w:iCs/>
          <w:sz w:val="21"/>
          <w:szCs w:val="21"/>
          <w:lang w:eastAsia="zh-CN"/>
        </w:rPr>
        <w:t>etwork indication</w:t>
      </w:r>
    </w:p>
    <w:p w14:paraId="557B0861" w14:textId="4978CE80" w:rsidR="002F25C8" w:rsidRPr="002F25C8" w:rsidRDefault="002F25C8" w:rsidP="002F25C8">
      <w:pPr>
        <w:pStyle w:val="a0"/>
        <w:numPr>
          <w:ilvl w:val="0"/>
          <w:numId w:val="41"/>
        </w:numPr>
        <w:spacing w:before="120"/>
        <w:rPr>
          <w:rFonts w:eastAsia="宋体"/>
          <w:b/>
          <w:i/>
          <w:iCs/>
          <w:sz w:val="21"/>
          <w:szCs w:val="21"/>
          <w:lang w:eastAsia="zh-CN"/>
        </w:rPr>
      </w:pPr>
      <w:r w:rsidRPr="002F25C8">
        <w:rPr>
          <w:rFonts w:eastAsia="宋体"/>
          <w:b/>
          <w:i/>
          <w:iCs/>
          <w:sz w:val="21"/>
          <w:szCs w:val="21"/>
          <w:lang w:eastAsia="zh-CN"/>
        </w:rPr>
        <w:t>TDD frame structure</w:t>
      </w:r>
    </w:p>
    <w:p w14:paraId="097E0388" w14:textId="77777777" w:rsidR="002F25C8" w:rsidRDefault="002F25C8" w:rsidP="002F25C8">
      <w:pPr>
        <w:spacing w:before="120"/>
        <w:rPr>
          <w:rFonts w:eastAsia="等线"/>
          <w:lang w:val="fr-FR" w:eastAsia="zh-CN"/>
        </w:rPr>
      </w:pPr>
      <w:r>
        <w:rPr>
          <w:b/>
          <w:i/>
        </w:rPr>
        <w:t>Observation 2</w:t>
      </w:r>
      <w:r w:rsidRPr="006E26C5">
        <w:rPr>
          <w:b/>
          <w:i/>
        </w:rPr>
        <w:t xml:space="preserve">: </w:t>
      </w:r>
      <w:r>
        <w:rPr>
          <w:b/>
          <w:i/>
        </w:rPr>
        <w:t>Inter-slot bundling with joint channel estimation for frequency hopping could achieve better performance.</w:t>
      </w:r>
    </w:p>
    <w:p w14:paraId="627E64F6" w14:textId="77777777" w:rsidR="002F25C8" w:rsidRDefault="002F25C8" w:rsidP="002F25C8">
      <w:pPr>
        <w:pStyle w:val="a0"/>
        <w:spacing w:before="120"/>
        <w:rPr>
          <w:rFonts w:ascii="Times New Roman" w:hAnsi="Times New Roman"/>
          <w:b/>
          <w:i/>
        </w:rPr>
      </w:pPr>
      <w:r w:rsidRPr="009A62D9">
        <w:rPr>
          <w:rFonts w:ascii="Times New Roman" w:hAnsi="Times New Roman"/>
          <w:b/>
          <w:i/>
        </w:rPr>
        <w:t>Observation</w:t>
      </w:r>
      <w:r>
        <w:rPr>
          <w:rFonts w:ascii="Times New Roman" w:hAnsi="Times New Roman"/>
          <w:b/>
          <w:i/>
        </w:rPr>
        <w:t xml:space="preserve"> 3</w:t>
      </w:r>
      <w:r w:rsidRPr="009A62D9">
        <w:rPr>
          <w:rFonts w:ascii="Times New Roman" w:hAnsi="Times New Roman"/>
          <w:b/>
          <w:i/>
        </w:rPr>
        <w:t>: For PUSCH transmissions with different TBs, some extra conditions and restrictions are required</w:t>
      </w:r>
      <w:r>
        <w:rPr>
          <w:rFonts w:ascii="Times New Roman" w:hAnsi="Times New Roman"/>
          <w:b/>
          <w:i/>
        </w:rPr>
        <w:t xml:space="preserve">, following parameters should be unchanged across the multiple </w:t>
      </w:r>
      <w:proofErr w:type="spellStart"/>
      <w:r>
        <w:rPr>
          <w:rFonts w:ascii="Times New Roman" w:hAnsi="Times New Roman"/>
          <w:b/>
          <w:i/>
        </w:rPr>
        <w:t>TBs.</w:t>
      </w:r>
      <w:proofErr w:type="spellEnd"/>
    </w:p>
    <w:p w14:paraId="25F421FC" w14:textId="77777777" w:rsidR="002F25C8" w:rsidRDefault="002F25C8" w:rsidP="002F25C8">
      <w:pPr>
        <w:pStyle w:val="a0"/>
        <w:numPr>
          <w:ilvl w:val="0"/>
          <w:numId w:val="11"/>
        </w:numPr>
        <w:spacing w:before="120"/>
        <w:rPr>
          <w:rFonts w:ascii="Times New Roman" w:eastAsiaTheme="minorEastAsia" w:hAnsi="Times New Roman"/>
          <w:b/>
          <w:i/>
          <w:lang w:eastAsia="zh-CN"/>
        </w:rPr>
      </w:pPr>
      <w:r>
        <w:rPr>
          <w:rFonts w:ascii="Times New Roman" w:eastAsiaTheme="minorEastAsia" w:hAnsi="Times New Roman"/>
          <w:b/>
          <w:i/>
          <w:lang w:eastAsia="zh-CN"/>
        </w:rPr>
        <w:t>TB size, TPMI, SRI and pathloss RS.</w:t>
      </w:r>
    </w:p>
    <w:p w14:paraId="5EC011F6" w14:textId="516C5A5A" w:rsidR="002F25C8" w:rsidRDefault="00DD5015" w:rsidP="002F25C8">
      <w:pPr>
        <w:pStyle w:val="a0"/>
        <w:spacing w:before="120"/>
        <w:rPr>
          <w:rFonts w:ascii="Times New Roman" w:eastAsia="宋体" w:hAnsi="Times New Roman"/>
          <w:b/>
          <w:i/>
        </w:rPr>
      </w:pPr>
      <w:r w:rsidRPr="009A62D9">
        <w:rPr>
          <w:rFonts w:ascii="Times New Roman" w:hAnsi="Times New Roman"/>
          <w:b/>
          <w:i/>
        </w:rPr>
        <w:t>Observation</w:t>
      </w:r>
      <w:r>
        <w:rPr>
          <w:rFonts w:ascii="Times New Roman" w:hAnsi="Times New Roman"/>
          <w:b/>
          <w:i/>
        </w:rPr>
        <w:t xml:space="preserve"> 4</w:t>
      </w:r>
      <w:r w:rsidRPr="009A62D9">
        <w:rPr>
          <w:rFonts w:ascii="Times New Roman" w:hAnsi="Times New Roman"/>
          <w:b/>
          <w:i/>
        </w:rPr>
        <w:t>:</w:t>
      </w:r>
      <w:r>
        <w:rPr>
          <w:rFonts w:ascii="Times New Roman" w:hAnsi="Times New Roman"/>
          <w:b/>
          <w:i/>
        </w:rPr>
        <w:t xml:space="preserve"> Joint channel estimation could provide </w:t>
      </w:r>
      <w:r>
        <w:rPr>
          <w:rFonts w:ascii="Times New Roman" w:eastAsia="宋体" w:hAnsi="Times New Roman" w:hint="eastAsia"/>
          <w:b/>
          <w:i/>
          <w:lang w:eastAsia="zh-CN"/>
        </w:rPr>
        <w:t>improved</w:t>
      </w:r>
      <w:r>
        <w:rPr>
          <w:rFonts w:ascii="Times New Roman" w:eastAsia="宋体" w:hAnsi="Times New Roman"/>
          <w:b/>
          <w:i/>
        </w:rPr>
        <w:t xml:space="preserve"> performance for PUSCH transmissions with same TB or with different </w:t>
      </w:r>
      <w:proofErr w:type="spellStart"/>
      <w:r>
        <w:rPr>
          <w:rFonts w:ascii="Times New Roman" w:eastAsia="宋体" w:hAnsi="Times New Roman"/>
          <w:b/>
          <w:i/>
        </w:rPr>
        <w:t>TBs.</w:t>
      </w:r>
      <w:proofErr w:type="spellEnd"/>
    </w:p>
    <w:p w14:paraId="4ED028E3" w14:textId="77777777" w:rsidR="00DD5015" w:rsidRDefault="00DD5015" w:rsidP="00DD5015">
      <w:pPr>
        <w:pStyle w:val="a0"/>
        <w:spacing w:before="120"/>
        <w:rPr>
          <w:rFonts w:ascii="Times New Roman" w:hAnsi="Times New Roman"/>
          <w:b/>
          <w:i/>
        </w:rPr>
      </w:pPr>
      <w:r w:rsidRPr="00197F67">
        <w:rPr>
          <w:rFonts w:ascii="Times New Roman" w:hAnsi="Times New Roman"/>
          <w:b/>
          <w:i/>
        </w:rPr>
        <w:lastRenderedPageBreak/>
        <w:t>Observation</w:t>
      </w:r>
      <w:r>
        <w:rPr>
          <w:rFonts w:ascii="Times New Roman" w:hAnsi="Times New Roman"/>
          <w:b/>
          <w:i/>
        </w:rPr>
        <w:t xml:space="preserve"> 5</w:t>
      </w:r>
      <w:r w:rsidRPr="00197F67">
        <w:rPr>
          <w:rFonts w:ascii="Times New Roman" w:hAnsi="Times New Roman"/>
          <w:b/>
          <w:i/>
        </w:rPr>
        <w:t xml:space="preserve">: </w:t>
      </w:r>
      <w:r>
        <w:rPr>
          <w:rFonts w:ascii="Times New Roman" w:hAnsi="Times New Roman"/>
          <w:b/>
          <w:i/>
        </w:rPr>
        <w:t>If orphan DMRS symbol in special slot is introduced, further optimization on DMRS location in adjacent UL slot does not provide remarkable performance gain.</w:t>
      </w:r>
    </w:p>
    <w:p w14:paraId="08CB691E" w14:textId="77777777" w:rsidR="00DD5015" w:rsidRPr="00197F67" w:rsidRDefault="00DD5015" w:rsidP="00DD5015">
      <w:pPr>
        <w:pStyle w:val="a0"/>
        <w:spacing w:before="120"/>
        <w:rPr>
          <w:rFonts w:ascii="Times New Roman" w:hAnsi="Times New Roman"/>
          <w:b/>
          <w:i/>
        </w:rPr>
      </w:pPr>
      <w:r w:rsidRPr="00197F67">
        <w:rPr>
          <w:rFonts w:ascii="Times New Roman" w:hAnsi="Times New Roman"/>
          <w:b/>
          <w:i/>
        </w:rPr>
        <w:t>Observation</w:t>
      </w:r>
      <w:r>
        <w:rPr>
          <w:rFonts w:ascii="Times New Roman" w:hAnsi="Times New Roman"/>
          <w:b/>
          <w:i/>
        </w:rPr>
        <w:t xml:space="preserve"> 6</w:t>
      </w:r>
      <w:r w:rsidRPr="00197F67">
        <w:rPr>
          <w:rFonts w:ascii="Times New Roman" w:hAnsi="Times New Roman"/>
          <w:b/>
          <w:i/>
        </w:rPr>
        <w:t>: DMRS on orphan symbol</w:t>
      </w:r>
      <w:r>
        <w:rPr>
          <w:rFonts w:ascii="Times New Roman" w:hAnsi="Times New Roman"/>
          <w:b/>
          <w:i/>
        </w:rPr>
        <w:t xml:space="preserve"> combined with joint channel estimation</w:t>
      </w:r>
      <w:r w:rsidRPr="00197F67">
        <w:rPr>
          <w:rFonts w:ascii="Times New Roman" w:hAnsi="Times New Roman"/>
          <w:b/>
          <w:i/>
        </w:rPr>
        <w:t xml:space="preserve"> could provide performance gain. </w:t>
      </w:r>
    </w:p>
    <w:p w14:paraId="44D303BD" w14:textId="007F5041" w:rsidR="00DD5015" w:rsidRPr="00833D41" w:rsidRDefault="00DD5015" w:rsidP="002F25C8">
      <w:pPr>
        <w:pStyle w:val="a0"/>
        <w:spacing w:before="120"/>
        <w:rPr>
          <w:rFonts w:eastAsia="宋体"/>
          <w:b/>
          <w:i/>
          <w:iCs/>
          <w:sz w:val="21"/>
          <w:szCs w:val="21"/>
          <w:lang w:eastAsia="zh-CN"/>
        </w:rPr>
      </w:pPr>
      <w:r w:rsidRPr="008F3C39">
        <w:rPr>
          <w:rFonts w:ascii="Times New Roman" w:hAnsi="Times New Roman"/>
          <w:b/>
          <w:i/>
        </w:rPr>
        <w:t xml:space="preserve">Observation </w:t>
      </w:r>
      <w:r>
        <w:rPr>
          <w:rFonts w:ascii="Times New Roman" w:hAnsi="Times New Roman"/>
          <w:b/>
          <w:i/>
        </w:rPr>
        <w:t>7</w:t>
      </w:r>
      <w:r w:rsidRPr="008F3C39">
        <w:rPr>
          <w:rFonts w:ascii="Times New Roman" w:hAnsi="Times New Roman"/>
          <w:b/>
          <w:i/>
        </w:rPr>
        <w:t>: Further optimization on DMRS pattern of adjacent PUSCH does not provide remarkable performance gain, if orphan symbol DMRS is introduced in</w:t>
      </w:r>
      <w:r>
        <w:rPr>
          <w:rFonts w:ascii="Times New Roman" w:hAnsi="Times New Roman"/>
          <w:b/>
          <w:i/>
        </w:rPr>
        <w:t>-</w:t>
      </w:r>
      <w:r w:rsidRPr="008F3C39">
        <w:rPr>
          <w:rFonts w:ascii="Times New Roman" w:hAnsi="Times New Roman"/>
          <w:b/>
          <w:i/>
        </w:rPr>
        <w:t>between the PUSCH repetitions.</w:t>
      </w:r>
    </w:p>
    <w:p w14:paraId="11A185AC" w14:textId="458D74A1" w:rsidR="002F25C8" w:rsidRPr="00C01D34" w:rsidRDefault="002F25C8" w:rsidP="002F25C8">
      <w:pPr>
        <w:pStyle w:val="a0"/>
        <w:spacing w:before="120"/>
        <w:rPr>
          <w:rFonts w:eastAsiaTheme="minorEastAsia"/>
          <w:bCs/>
          <w:lang w:val="fr-FR" w:eastAsia="zh-CN"/>
        </w:rPr>
      </w:pPr>
      <w:r>
        <w:rPr>
          <w:rFonts w:eastAsia="宋体"/>
          <w:b/>
          <w:i/>
          <w:iCs/>
          <w:sz w:val="21"/>
          <w:szCs w:val="21"/>
          <w:lang w:eastAsia="zh-CN"/>
        </w:rPr>
        <w:t>Proposal 1</w:t>
      </w:r>
      <w:r w:rsidRPr="00404D7D">
        <w:rPr>
          <w:rFonts w:eastAsia="宋体"/>
          <w:b/>
          <w:i/>
          <w:iCs/>
          <w:sz w:val="21"/>
          <w:szCs w:val="21"/>
          <w:lang w:eastAsia="zh-CN"/>
        </w:rPr>
        <w:t xml:space="preserve">: </w:t>
      </w:r>
      <w:r>
        <w:rPr>
          <w:rFonts w:eastAsia="宋体"/>
          <w:b/>
          <w:i/>
          <w:iCs/>
          <w:sz w:val="21"/>
          <w:szCs w:val="21"/>
          <w:lang w:eastAsia="zh-CN"/>
        </w:rPr>
        <w:t>Support determination of the time domain window based on explicit indication.</w:t>
      </w:r>
    </w:p>
    <w:p w14:paraId="0D26ADF1" w14:textId="77777777" w:rsidR="002F25C8" w:rsidRDefault="002F25C8" w:rsidP="002F25C8">
      <w:pPr>
        <w:pStyle w:val="a0"/>
        <w:spacing w:before="120"/>
        <w:rPr>
          <w:rFonts w:eastAsia="宋体"/>
          <w:b/>
          <w:i/>
          <w:iCs/>
          <w:sz w:val="21"/>
          <w:szCs w:val="21"/>
          <w:lang w:eastAsia="zh-CN"/>
        </w:rPr>
      </w:pPr>
      <w:r>
        <w:rPr>
          <w:rFonts w:eastAsia="宋体"/>
          <w:b/>
          <w:i/>
          <w:iCs/>
          <w:sz w:val="21"/>
          <w:szCs w:val="21"/>
          <w:lang w:eastAsia="zh-CN"/>
        </w:rPr>
        <w:t>Proposal 2</w:t>
      </w:r>
      <w:r w:rsidRPr="00404D7D">
        <w:rPr>
          <w:rFonts w:eastAsia="宋体"/>
          <w:b/>
          <w:i/>
          <w:iCs/>
          <w:sz w:val="21"/>
          <w:szCs w:val="21"/>
          <w:lang w:eastAsia="zh-CN"/>
        </w:rPr>
        <w:t xml:space="preserve">: </w:t>
      </w:r>
      <w:r>
        <w:rPr>
          <w:rFonts w:eastAsia="宋体" w:hint="eastAsia"/>
          <w:b/>
          <w:i/>
          <w:iCs/>
          <w:sz w:val="21"/>
          <w:szCs w:val="21"/>
          <w:lang w:eastAsia="zh-CN"/>
        </w:rPr>
        <w:t>Support</w:t>
      </w:r>
      <w:r>
        <w:rPr>
          <w:rFonts w:eastAsia="宋体"/>
          <w:b/>
          <w:i/>
          <w:iCs/>
          <w:sz w:val="21"/>
          <w:szCs w:val="21"/>
          <w:lang w:eastAsia="zh-CN"/>
        </w:rPr>
        <w:t xml:space="preserve"> determin</w:t>
      </w:r>
      <w:r>
        <w:rPr>
          <w:rFonts w:eastAsia="宋体" w:hint="eastAsia"/>
          <w:b/>
          <w:i/>
          <w:iCs/>
          <w:sz w:val="21"/>
          <w:szCs w:val="21"/>
          <w:lang w:eastAsia="zh-CN"/>
        </w:rPr>
        <w:t>a</w:t>
      </w:r>
      <w:r>
        <w:rPr>
          <w:rFonts w:eastAsia="宋体"/>
          <w:b/>
          <w:i/>
          <w:iCs/>
          <w:sz w:val="21"/>
          <w:szCs w:val="21"/>
          <w:lang w:eastAsia="zh-CN"/>
        </w:rPr>
        <w:t>tion of the time domain window based on implicit rule.</w:t>
      </w:r>
    </w:p>
    <w:p w14:paraId="2DB30E0E" w14:textId="77777777" w:rsidR="002F25C8" w:rsidRDefault="002F25C8" w:rsidP="002F25C8">
      <w:pPr>
        <w:pStyle w:val="a0"/>
        <w:snapToGrid w:val="0"/>
        <w:spacing w:beforeLines="0" w:before="0" w:after="0"/>
        <w:rPr>
          <w:rFonts w:eastAsia="宋体"/>
          <w:b/>
          <w:i/>
          <w:iCs/>
          <w:sz w:val="21"/>
          <w:szCs w:val="21"/>
          <w:lang w:eastAsia="zh-CN"/>
        </w:rPr>
      </w:pPr>
      <w:r>
        <w:rPr>
          <w:rFonts w:eastAsia="宋体"/>
          <w:b/>
          <w:i/>
          <w:iCs/>
          <w:sz w:val="21"/>
          <w:szCs w:val="21"/>
          <w:lang w:eastAsia="zh-CN"/>
        </w:rPr>
        <w:t xml:space="preserve">Proposal 3: The RRC configured window can further split to multiple actual </w:t>
      </w:r>
      <w:r w:rsidRPr="00865341">
        <w:rPr>
          <w:rFonts w:eastAsia="宋体"/>
          <w:b/>
          <w:i/>
          <w:iCs/>
          <w:sz w:val="21"/>
          <w:szCs w:val="21"/>
          <w:lang w:eastAsia="zh-CN"/>
        </w:rPr>
        <w:t>time domain</w:t>
      </w:r>
      <w:r>
        <w:rPr>
          <w:rFonts w:eastAsia="宋体"/>
          <w:b/>
          <w:i/>
          <w:iCs/>
          <w:sz w:val="21"/>
          <w:szCs w:val="21"/>
          <w:lang w:eastAsia="zh-CN"/>
        </w:rPr>
        <w:t xml:space="preserve"> windows based on the implicit rule, if conditions for joint channel estimation are not fulfilled in the window, e.g. due to DL reception, TDD frame structure, and etc.</w:t>
      </w:r>
    </w:p>
    <w:p w14:paraId="297C800B" w14:textId="77777777" w:rsidR="002F25C8" w:rsidRDefault="002F25C8" w:rsidP="002F25C8">
      <w:pPr>
        <w:spacing w:before="120"/>
        <w:rPr>
          <w:rFonts w:eastAsia="宋体"/>
          <w:b/>
          <w:i/>
          <w:iCs/>
          <w:sz w:val="21"/>
          <w:szCs w:val="21"/>
          <w:lang w:eastAsia="zh-CN"/>
        </w:rPr>
      </w:pPr>
      <w:r>
        <w:rPr>
          <w:rFonts w:eastAsia="宋体"/>
          <w:b/>
          <w:i/>
          <w:iCs/>
          <w:sz w:val="21"/>
          <w:szCs w:val="21"/>
          <w:lang w:eastAsia="zh-CN"/>
        </w:rPr>
        <w:t>Proposal 4</w:t>
      </w:r>
      <w:r w:rsidRPr="00404D7D">
        <w:rPr>
          <w:rFonts w:eastAsia="宋体"/>
          <w:b/>
          <w:i/>
          <w:iCs/>
          <w:sz w:val="21"/>
          <w:szCs w:val="21"/>
          <w:lang w:eastAsia="zh-CN"/>
        </w:rPr>
        <w:t xml:space="preserve">: </w:t>
      </w:r>
      <w:r>
        <w:rPr>
          <w:rFonts w:eastAsia="宋体" w:hint="eastAsia"/>
          <w:b/>
          <w:i/>
          <w:iCs/>
          <w:sz w:val="21"/>
          <w:szCs w:val="21"/>
          <w:lang w:eastAsia="zh-CN"/>
        </w:rPr>
        <w:t>Support</w:t>
      </w:r>
      <w:r>
        <w:rPr>
          <w:rFonts w:eastAsia="宋体"/>
          <w:b/>
          <w:i/>
          <w:iCs/>
          <w:sz w:val="21"/>
          <w:szCs w:val="21"/>
          <w:lang w:eastAsia="zh-CN"/>
        </w:rPr>
        <w:t xml:space="preserve"> </w:t>
      </w:r>
      <w:r w:rsidRPr="002B0050">
        <w:rPr>
          <w:rFonts w:eastAsia="宋体"/>
          <w:b/>
          <w:i/>
          <w:iCs/>
          <w:sz w:val="21"/>
          <w:szCs w:val="21"/>
          <w:lang w:eastAsia="zh-CN"/>
        </w:rPr>
        <w:t xml:space="preserve">enabling/disabling </w:t>
      </w:r>
      <w:r>
        <w:rPr>
          <w:rFonts w:eastAsia="宋体"/>
          <w:b/>
          <w:i/>
          <w:iCs/>
          <w:sz w:val="21"/>
          <w:szCs w:val="21"/>
          <w:lang w:eastAsia="zh-CN"/>
        </w:rPr>
        <w:t xml:space="preserve">of </w:t>
      </w:r>
      <w:r w:rsidRPr="002B0050">
        <w:rPr>
          <w:rFonts w:eastAsia="宋体"/>
          <w:b/>
          <w:i/>
          <w:iCs/>
          <w:sz w:val="21"/>
          <w:szCs w:val="21"/>
          <w:lang w:eastAsia="zh-CN"/>
        </w:rPr>
        <w:t>the time domain window</w:t>
      </w:r>
      <w:r>
        <w:rPr>
          <w:rFonts w:eastAsia="宋体"/>
          <w:b/>
          <w:i/>
          <w:iCs/>
          <w:sz w:val="21"/>
          <w:szCs w:val="21"/>
          <w:lang w:eastAsia="zh-CN"/>
        </w:rPr>
        <w:t xml:space="preserve">. </w:t>
      </w:r>
    </w:p>
    <w:p w14:paraId="29F7C86B" w14:textId="77777777" w:rsidR="002F25C8" w:rsidRDefault="002F25C8" w:rsidP="002F25C8">
      <w:pPr>
        <w:spacing w:before="120"/>
        <w:rPr>
          <w:b/>
          <w:i/>
        </w:rPr>
      </w:pPr>
      <w:r>
        <w:rPr>
          <w:b/>
          <w:i/>
        </w:rPr>
        <w:t>Proposal 5: If inter-slot frequency hopping is enabled, support the bundle size equal to the actual time domain window size.</w:t>
      </w:r>
    </w:p>
    <w:p w14:paraId="3AA8975A" w14:textId="77777777" w:rsidR="00DD5015" w:rsidRDefault="00DD5015" w:rsidP="00DD5015">
      <w:pPr>
        <w:pStyle w:val="a0"/>
        <w:spacing w:before="120"/>
        <w:rPr>
          <w:rFonts w:ascii="Times New Roman" w:hAnsi="Times New Roman"/>
          <w:b/>
          <w:i/>
        </w:rPr>
      </w:pPr>
      <w:r w:rsidRPr="00197F67">
        <w:rPr>
          <w:rFonts w:ascii="Times New Roman" w:hAnsi="Times New Roman"/>
          <w:b/>
          <w:i/>
        </w:rPr>
        <w:t>Proposal</w:t>
      </w:r>
      <w:r>
        <w:rPr>
          <w:rFonts w:ascii="Times New Roman" w:hAnsi="Times New Roman"/>
          <w:b/>
          <w:i/>
        </w:rPr>
        <w:t xml:space="preserve"> 6</w:t>
      </w:r>
      <w:r w:rsidRPr="00197F67">
        <w:rPr>
          <w:rFonts w:ascii="Times New Roman" w:hAnsi="Times New Roman"/>
          <w:b/>
          <w:i/>
        </w:rPr>
        <w:t xml:space="preserve">: </w:t>
      </w:r>
      <w:r>
        <w:rPr>
          <w:rFonts w:ascii="Times New Roman" w:hAnsi="Times New Roman"/>
          <w:b/>
          <w:i/>
        </w:rPr>
        <w:t>DMRS on orphan symbol in-between the PUSCH repetitions can be</w:t>
      </w:r>
      <w:r w:rsidRPr="00197F67">
        <w:rPr>
          <w:rFonts w:ascii="Times New Roman" w:hAnsi="Times New Roman"/>
          <w:b/>
          <w:i/>
        </w:rPr>
        <w:t xml:space="preserve"> used for</w:t>
      </w:r>
      <w:r>
        <w:rPr>
          <w:rFonts w:ascii="Times New Roman" w:hAnsi="Times New Roman"/>
          <w:b/>
          <w:i/>
        </w:rPr>
        <w:t xml:space="preserve"> joint channel estimation for adjacent</w:t>
      </w:r>
      <w:r w:rsidRPr="00197F67">
        <w:rPr>
          <w:rFonts w:ascii="Times New Roman" w:hAnsi="Times New Roman"/>
          <w:b/>
          <w:i/>
        </w:rPr>
        <w:t xml:space="preserve"> </w:t>
      </w:r>
      <w:r>
        <w:rPr>
          <w:rFonts w:ascii="Times New Roman" w:hAnsi="Times New Roman"/>
          <w:b/>
          <w:i/>
        </w:rPr>
        <w:t>PUSCH</w:t>
      </w:r>
      <w:r w:rsidRPr="00197F67">
        <w:rPr>
          <w:rFonts w:ascii="Times New Roman" w:hAnsi="Times New Roman"/>
          <w:b/>
          <w:i/>
        </w:rPr>
        <w:t xml:space="preserve"> transmission</w:t>
      </w:r>
      <w:r>
        <w:rPr>
          <w:rFonts w:ascii="Times New Roman" w:hAnsi="Times New Roman"/>
          <w:b/>
          <w:i/>
        </w:rPr>
        <w:t xml:space="preserve">s. </w:t>
      </w:r>
    </w:p>
    <w:p w14:paraId="59D94E75" w14:textId="77777777" w:rsidR="00DD5015" w:rsidRPr="00197F67" w:rsidRDefault="00DD5015" w:rsidP="00DD5015">
      <w:pPr>
        <w:pStyle w:val="a0"/>
        <w:spacing w:before="120"/>
        <w:rPr>
          <w:rFonts w:ascii="Times New Roman" w:hAnsi="Times New Roman"/>
          <w:b/>
          <w:i/>
        </w:rPr>
      </w:pPr>
      <w:r w:rsidRPr="00197F67">
        <w:rPr>
          <w:rFonts w:ascii="Times New Roman" w:hAnsi="Times New Roman" w:hint="eastAsia"/>
          <w:b/>
          <w:i/>
        </w:rPr>
        <w:t>P</w:t>
      </w:r>
      <w:r w:rsidRPr="00197F67">
        <w:rPr>
          <w:rFonts w:ascii="Times New Roman" w:hAnsi="Times New Roman"/>
          <w:b/>
          <w:i/>
        </w:rPr>
        <w:t>roposal</w:t>
      </w:r>
      <w:r>
        <w:rPr>
          <w:rFonts w:ascii="Times New Roman" w:hAnsi="Times New Roman"/>
          <w:b/>
          <w:i/>
        </w:rPr>
        <w:t xml:space="preserve"> 7</w:t>
      </w:r>
      <w:r w:rsidRPr="00197F67">
        <w:rPr>
          <w:rFonts w:ascii="Times New Roman" w:hAnsi="Times New Roman"/>
          <w:b/>
          <w:i/>
        </w:rPr>
        <w:t>: If orphan symbol(s) used for DMRS or symbol in special slot used for DMRS is supported and located before the first symbol of this PUSCH transmission, the preparation time of this PUSCH need to be revised:</w:t>
      </w:r>
    </w:p>
    <w:p w14:paraId="02765EFF" w14:textId="122715E3" w:rsidR="00833D41" w:rsidRPr="00197F67" w:rsidRDefault="00DD5015" w:rsidP="00DD5015">
      <w:pPr>
        <w:pStyle w:val="a0"/>
        <w:numPr>
          <w:ilvl w:val="0"/>
          <w:numId w:val="16"/>
        </w:numPr>
        <w:spacing w:before="120"/>
        <w:rPr>
          <w:rFonts w:ascii="Times New Roman" w:hAnsi="Times New Roman"/>
          <w:b/>
          <w:i/>
        </w:rPr>
      </w:pPr>
      <w:proofErr w:type="spellStart"/>
      <w:r w:rsidRPr="00197F67">
        <w:rPr>
          <w:rFonts w:ascii="Times New Roman" w:hAnsi="Times New Roman"/>
          <w:b/>
          <w:i/>
        </w:rPr>
        <w:t>Opt</w:t>
      </w:r>
      <w:proofErr w:type="spellEnd"/>
      <w:r w:rsidRPr="00197F67">
        <w:rPr>
          <w:rFonts w:ascii="Times New Roman" w:hAnsi="Times New Roman"/>
          <w:b/>
          <w:i/>
        </w:rPr>
        <w:t xml:space="preserve"> 1 : Redefine PUSCH preparation time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Pr="00197F67">
        <w:rPr>
          <w:rFonts w:ascii="Times New Roman" w:hAnsi="Times New Roman"/>
          <w:b/>
          <w:i/>
        </w:rPr>
        <w:t xml:space="preserve"> considering the first symbol in the orphan symbol(s) or symbol(s) in special slot.</w:t>
      </w:r>
    </w:p>
    <w:p w14:paraId="79DD4296" w14:textId="514349F1" w:rsidR="002F25C8" w:rsidRPr="00833D41" w:rsidRDefault="00DD5015" w:rsidP="00833D41">
      <w:pPr>
        <w:pStyle w:val="a0"/>
        <w:numPr>
          <w:ilvl w:val="0"/>
          <w:numId w:val="16"/>
        </w:numPr>
        <w:spacing w:before="120"/>
        <w:rPr>
          <w:rFonts w:ascii="Times New Roman" w:eastAsia="宋体" w:hAnsi="Times New Roman"/>
          <w:b/>
          <w:i/>
          <w:lang w:val="fr-FR" w:eastAsia="zh-CN"/>
        </w:rPr>
      </w:pPr>
      <w:proofErr w:type="spellStart"/>
      <w:r w:rsidRPr="00833D41">
        <w:rPr>
          <w:rFonts w:ascii="Times New Roman" w:hAnsi="Times New Roman"/>
          <w:b/>
          <w:i/>
        </w:rPr>
        <w:t>Opt</w:t>
      </w:r>
      <w:proofErr w:type="spellEnd"/>
      <w:r w:rsidRPr="00833D41">
        <w:rPr>
          <w:rFonts w:ascii="Times New Roman" w:hAnsi="Times New Roman"/>
          <w:b/>
          <w:i/>
        </w:rPr>
        <w:t xml:space="preserve"> 2 : </w:t>
      </w:r>
      <w:r w:rsidRPr="00833D41">
        <w:rPr>
          <w:rFonts w:ascii="Times New Roman" w:hAnsi="Times New Roman" w:hint="eastAsia"/>
          <w:b/>
          <w:i/>
        </w:rPr>
        <w:t>A</w:t>
      </w:r>
      <w:r w:rsidRPr="00833D41">
        <w:rPr>
          <w:rFonts w:ascii="Times New Roman" w:hAnsi="Times New Roman"/>
          <w:b/>
          <w:i/>
        </w:rPr>
        <w:t xml:space="preserve">dditional time offset in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Pr="00833D41">
        <w:rPr>
          <w:rFonts w:ascii="Times New Roman" w:hAnsi="Times New Roman"/>
          <w:b/>
          <w:i/>
        </w:rPr>
        <w:t xml:space="preserve">, which is related to the number of the orphan symbol(s) or symbol(s) in special slot. </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2C4C4935" w:rsidR="003A23ED" w:rsidRPr="00647E3E"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4</w:t>
      </w:r>
      <w:r w:rsidR="0045132C">
        <w:rPr>
          <w:rFonts w:ascii="Times New Roman" w:hAnsi="Times New Roman"/>
          <w:color w:val="000000"/>
        </w:rPr>
        <w:t>bis</w:t>
      </w:r>
      <w:r w:rsidRPr="002C46FE">
        <w:rPr>
          <w:rFonts w:ascii="Times New Roman" w:hAnsi="Times New Roman"/>
          <w:color w:val="000000"/>
        </w:rPr>
        <w:t>-e</w:t>
      </w:r>
      <w:r>
        <w:rPr>
          <w:rFonts w:ascii="Times New Roman" w:hAnsi="Times New Roman"/>
          <w:color w:val="000000"/>
        </w:rPr>
        <w:t xml:space="preserve">, </w:t>
      </w:r>
      <w:r w:rsidR="0045132C">
        <w:rPr>
          <w:rFonts w:ascii="Times New Roman" w:hAnsi="Times New Roman"/>
          <w:color w:val="000000"/>
        </w:rPr>
        <w:t>April</w:t>
      </w:r>
      <w:r>
        <w:rPr>
          <w:rFonts w:ascii="Times New Roman" w:hAnsi="Times New Roman"/>
          <w:color w:val="000000"/>
        </w:rPr>
        <w:t>, 2021</w:t>
      </w:r>
    </w:p>
    <w:p w14:paraId="7AC6DDC9" w14:textId="296A6022" w:rsidR="002822AD" w:rsidRPr="00550198" w:rsidRDefault="002822A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 xml:space="preserve">S 38.101, </w:t>
      </w:r>
      <w:r w:rsidRPr="002822AD">
        <w:rPr>
          <w:rFonts w:ascii="Times New Roman" w:eastAsiaTheme="minorEastAsia" w:hAnsi="Times New Roman"/>
          <w:color w:val="000000"/>
          <w:lang w:eastAsia="zh-CN"/>
        </w:rPr>
        <w:t>User Equipment (UE) radio transmission and reception.</w:t>
      </w:r>
    </w:p>
    <w:p w14:paraId="67529124" w14:textId="3D5180CC" w:rsidR="003A23ED" w:rsidRDefault="0022192F"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 xml:space="preserve">4-2103393, </w:t>
      </w:r>
      <w:r w:rsidRPr="0022192F">
        <w:rPr>
          <w:rFonts w:ascii="Times New Roman" w:eastAsiaTheme="minorEastAsia" w:hAnsi="Times New Roman"/>
          <w:color w:val="000000"/>
          <w:lang w:eastAsia="zh-CN"/>
        </w:rPr>
        <w:t>Reply on LS on PUCCH and PUSCH repetition</w:t>
      </w:r>
      <w:r>
        <w:rPr>
          <w:rFonts w:ascii="Times New Roman" w:eastAsiaTheme="minorEastAsia" w:hAnsi="Times New Roman"/>
          <w:color w:val="000000"/>
          <w:lang w:eastAsia="zh-CN"/>
        </w:rPr>
        <w:t xml:space="preserve">, </w:t>
      </w:r>
      <w:r w:rsidR="00F113CD" w:rsidRPr="00F113CD">
        <w:rPr>
          <w:rFonts w:ascii="Times New Roman" w:eastAsiaTheme="minorEastAsia" w:hAnsi="Times New Roman"/>
          <w:color w:val="000000"/>
          <w:lang w:eastAsia="zh-CN"/>
        </w:rPr>
        <w:t>3GPP TSG RAN WG4 #98-e</w:t>
      </w:r>
    </w:p>
    <w:p w14:paraId="7D82747A" w14:textId="77777777" w:rsidR="00096A64" w:rsidRPr="00060F27" w:rsidRDefault="00096A64" w:rsidP="00096A64">
      <w:pPr>
        <w:pStyle w:val="a0"/>
        <w:snapToGrid w:val="0"/>
        <w:spacing w:before="120" w:line="268" w:lineRule="auto"/>
        <w:contextualSpacing/>
        <w:rPr>
          <w:rFonts w:ascii="Times New Roman" w:hAnsi="Times New Roman"/>
          <w:color w:val="000000"/>
        </w:rPr>
      </w:pPr>
    </w:p>
    <w:p w14:paraId="38394DC0" w14:textId="67DBEB0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r w:rsidR="004C1F96">
        <w:rPr>
          <w:rFonts w:ascii="Arial" w:eastAsia="宋体" w:hAnsi="Arial" w:cs="Times New Roman"/>
          <w:b w:val="0"/>
          <w:bCs w:val="0"/>
          <w:kern w:val="0"/>
          <w:sz w:val="36"/>
          <w:szCs w:val="20"/>
          <w:lang w:eastAsia="zh-CN"/>
        </w:rPr>
        <w:t xml:space="preserve"> 1</w:t>
      </w:r>
      <w:r w:rsidR="003F74DE">
        <w:rPr>
          <w:rFonts w:ascii="Arial" w:eastAsia="宋体" w:hAnsi="Arial" w:cs="Times New Roman"/>
          <w:b w:val="0"/>
          <w:bCs w:val="0"/>
          <w:kern w:val="0"/>
          <w:sz w:val="36"/>
          <w:szCs w:val="20"/>
          <w:lang w:eastAsia="zh-CN"/>
        </w:rPr>
        <w:t xml:space="preserve">: Simulation </w:t>
      </w:r>
      <w:r w:rsidR="00282D58">
        <w:rPr>
          <w:rFonts w:ascii="Arial" w:eastAsia="宋体" w:hAnsi="Arial" w:cs="Times New Roman"/>
          <w:b w:val="0"/>
          <w:bCs w:val="0"/>
          <w:kern w:val="0"/>
          <w:sz w:val="36"/>
          <w:szCs w:val="20"/>
          <w:lang w:eastAsia="zh-CN"/>
        </w:rPr>
        <w:t>A</w:t>
      </w:r>
      <w:r w:rsidR="003F74DE">
        <w:rPr>
          <w:rFonts w:ascii="Arial" w:eastAsia="宋体" w:hAnsi="Arial" w:cs="Times New Roman"/>
          <w:b w:val="0"/>
          <w:bCs w:val="0"/>
          <w:kern w:val="0"/>
          <w:sz w:val="36"/>
          <w:szCs w:val="20"/>
          <w:lang w:eastAsia="zh-CN"/>
        </w:rPr>
        <w:t>ssumptions</w:t>
      </w:r>
    </w:p>
    <w:p w14:paraId="16D3AB1D" w14:textId="2EC905D9" w:rsidR="00812E9E" w:rsidRDefault="00812E9E" w:rsidP="00633EE7">
      <w:pPr>
        <w:pStyle w:val="a7"/>
        <w:jc w:val="center"/>
        <w:rPr>
          <w:rFonts w:eastAsia="宋体"/>
          <w:lang w:eastAsia="zh-CN"/>
        </w:rPr>
      </w:pPr>
      <w:bookmarkStart w:id="15" w:name="_Ref40286490"/>
      <w:r>
        <w:t>Table</w:t>
      </w:r>
      <w:bookmarkEnd w:id="15"/>
      <w:r w:rsidR="004768D0">
        <w:t xml:space="preserve"> </w:t>
      </w:r>
      <w:r w:rsidR="004768D0">
        <w:rPr>
          <w:noProof/>
        </w:rPr>
        <w:t>1</w:t>
      </w:r>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4D443F">
        <w:rPr>
          <w:rFonts w:eastAsia="宋体"/>
          <w:lang w:eastAsia="zh-CN"/>
        </w:rPr>
        <w:t>PUSCH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984025" w:rsidRPr="000C3EF1" w14:paraId="11028EF5" w14:textId="77777777" w:rsidTr="00833FEE">
        <w:trPr>
          <w:jc w:val="center"/>
        </w:trPr>
        <w:tc>
          <w:tcPr>
            <w:tcW w:w="2615" w:type="dxa"/>
            <w:shd w:val="clear" w:color="auto" w:fill="4F81BD" w:themeFill="accent1"/>
            <w:vAlign w:val="center"/>
          </w:tcPr>
          <w:p w14:paraId="513EEF60" w14:textId="77777777" w:rsidR="00984025" w:rsidRPr="000C3EF1" w:rsidRDefault="00984025" w:rsidP="00AD319D">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4F81BD" w:themeFill="accent1"/>
            <w:vAlign w:val="center"/>
          </w:tcPr>
          <w:p w14:paraId="767210FC" w14:textId="77777777" w:rsidR="00984025" w:rsidRPr="000C3EF1" w:rsidRDefault="00984025" w:rsidP="00AD319D">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984025" w:rsidRPr="000C3EF1" w14:paraId="111A7B44" w14:textId="77777777" w:rsidTr="00833FEE">
        <w:trPr>
          <w:jc w:val="center"/>
        </w:trPr>
        <w:tc>
          <w:tcPr>
            <w:tcW w:w="2615" w:type="dxa"/>
            <w:shd w:val="clear" w:color="auto" w:fill="auto"/>
            <w:vAlign w:val="center"/>
          </w:tcPr>
          <w:p w14:paraId="2A3306C6" w14:textId="77777777" w:rsidR="00984025" w:rsidRPr="000C3EF1" w:rsidRDefault="00984025" w:rsidP="00AD319D">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0297B57F" w14:textId="77777777" w:rsidR="00984025" w:rsidRPr="000C3EF1" w:rsidRDefault="00984025" w:rsidP="00AD319D">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984025" w:rsidRPr="000C3EF1" w14:paraId="36882751" w14:textId="77777777" w:rsidTr="00833FEE">
        <w:trPr>
          <w:jc w:val="center"/>
        </w:trPr>
        <w:tc>
          <w:tcPr>
            <w:tcW w:w="2615" w:type="dxa"/>
            <w:vAlign w:val="center"/>
          </w:tcPr>
          <w:p w14:paraId="3FF7A70A"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5035" w:type="dxa"/>
            <w:vAlign w:val="center"/>
          </w:tcPr>
          <w:p w14:paraId="1ACFF21E"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984025" w:rsidRPr="000C3EF1" w14:paraId="01A68715" w14:textId="77777777" w:rsidTr="00833FEE">
        <w:trPr>
          <w:jc w:val="center"/>
        </w:trPr>
        <w:tc>
          <w:tcPr>
            <w:tcW w:w="2615" w:type="dxa"/>
            <w:vAlign w:val="center"/>
          </w:tcPr>
          <w:p w14:paraId="20590DAB"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5035" w:type="dxa"/>
            <w:vAlign w:val="center"/>
          </w:tcPr>
          <w:p w14:paraId="136E184A"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984025" w:rsidRPr="000C3EF1" w14:paraId="05E16FB7" w14:textId="77777777" w:rsidTr="00833FEE">
        <w:trPr>
          <w:jc w:val="center"/>
        </w:trPr>
        <w:tc>
          <w:tcPr>
            <w:tcW w:w="2615" w:type="dxa"/>
            <w:vAlign w:val="center"/>
          </w:tcPr>
          <w:p w14:paraId="6C98ECF2"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5035" w:type="dxa"/>
            <w:vAlign w:val="center"/>
          </w:tcPr>
          <w:p w14:paraId="41C6E23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984025" w:rsidRPr="000C3EF1" w14:paraId="6ED00C2F" w14:textId="77777777" w:rsidTr="00833FEE">
        <w:trPr>
          <w:jc w:val="center"/>
        </w:trPr>
        <w:tc>
          <w:tcPr>
            <w:tcW w:w="2615" w:type="dxa"/>
            <w:vAlign w:val="center"/>
          </w:tcPr>
          <w:p w14:paraId="34876C2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5035" w:type="dxa"/>
            <w:vAlign w:val="center"/>
          </w:tcPr>
          <w:p w14:paraId="4A4C5E72"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100ns</w:t>
            </w:r>
          </w:p>
        </w:tc>
      </w:tr>
      <w:tr w:rsidR="00984025" w:rsidRPr="000C3EF1" w14:paraId="125C6535" w14:textId="77777777" w:rsidTr="00833FEE">
        <w:trPr>
          <w:jc w:val="center"/>
        </w:trPr>
        <w:tc>
          <w:tcPr>
            <w:tcW w:w="2615" w:type="dxa"/>
            <w:vAlign w:val="center"/>
          </w:tcPr>
          <w:p w14:paraId="3E705FEF"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5035" w:type="dxa"/>
            <w:vAlign w:val="center"/>
          </w:tcPr>
          <w:p w14:paraId="781D2D36"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984025" w:rsidRPr="000C3EF1" w14:paraId="4000F06C" w14:textId="77777777" w:rsidTr="00833FEE">
        <w:trPr>
          <w:jc w:val="center"/>
        </w:trPr>
        <w:tc>
          <w:tcPr>
            <w:tcW w:w="2615" w:type="dxa"/>
            <w:vAlign w:val="center"/>
          </w:tcPr>
          <w:p w14:paraId="7DA36E01"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5035" w:type="dxa"/>
            <w:vAlign w:val="center"/>
          </w:tcPr>
          <w:p w14:paraId="01C00EB5"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984025" w:rsidRPr="000C3EF1" w14:paraId="0C196D85" w14:textId="77777777" w:rsidTr="00833FEE">
        <w:trPr>
          <w:jc w:val="center"/>
        </w:trPr>
        <w:tc>
          <w:tcPr>
            <w:tcW w:w="2615" w:type="dxa"/>
            <w:vAlign w:val="bottom"/>
          </w:tcPr>
          <w:p w14:paraId="7F1441B0"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5035" w:type="dxa"/>
            <w:vAlign w:val="center"/>
          </w:tcPr>
          <w:p w14:paraId="472907B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984025" w:rsidRPr="000C3EF1" w14:paraId="73BB141D" w14:textId="77777777" w:rsidTr="00833FEE">
        <w:trPr>
          <w:jc w:val="center"/>
        </w:trPr>
        <w:tc>
          <w:tcPr>
            <w:tcW w:w="2615" w:type="dxa"/>
            <w:vAlign w:val="center"/>
          </w:tcPr>
          <w:p w14:paraId="468B34B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5035" w:type="dxa"/>
            <w:vAlign w:val="center"/>
          </w:tcPr>
          <w:p w14:paraId="657279E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MMSE</w:t>
            </w:r>
          </w:p>
        </w:tc>
      </w:tr>
      <w:tr w:rsidR="00984025" w:rsidRPr="000C3EF1" w14:paraId="04102B77" w14:textId="77777777" w:rsidTr="00833FEE">
        <w:trPr>
          <w:jc w:val="center"/>
        </w:trPr>
        <w:tc>
          <w:tcPr>
            <w:tcW w:w="2615" w:type="dxa"/>
            <w:vAlign w:val="center"/>
          </w:tcPr>
          <w:p w14:paraId="6AFF9923"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5035" w:type="dxa"/>
            <w:vAlign w:val="center"/>
          </w:tcPr>
          <w:p w14:paraId="6AA2D69D"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984025" w14:paraId="1F51781E" w14:textId="77777777" w:rsidTr="00833FEE">
        <w:trPr>
          <w:jc w:val="center"/>
        </w:trPr>
        <w:tc>
          <w:tcPr>
            <w:tcW w:w="2615" w:type="dxa"/>
            <w:vAlign w:val="center"/>
          </w:tcPr>
          <w:p w14:paraId="7B603351"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w:t>
            </w:r>
          </w:p>
        </w:tc>
        <w:tc>
          <w:tcPr>
            <w:tcW w:w="5035" w:type="dxa"/>
            <w:vAlign w:val="center"/>
          </w:tcPr>
          <w:p w14:paraId="349DA862"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MCS2: QPSK, 193/1024</w:t>
            </w:r>
          </w:p>
        </w:tc>
      </w:tr>
      <w:tr w:rsidR="00984025" w14:paraId="7DC67645" w14:textId="77777777" w:rsidTr="00833FEE">
        <w:trPr>
          <w:jc w:val="center"/>
        </w:trPr>
        <w:tc>
          <w:tcPr>
            <w:tcW w:w="2615" w:type="dxa"/>
            <w:vAlign w:val="center"/>
          </w:tcPr>
          <w:p w14:paraId="1379D970" w14:textId="77777777" w:rsidR="00984025" w:rsidDel="001D32EF"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 xml:space="preserve">epetitions </w:t>
            </w:r>
            <w:r>
              <w:rPr>
                <w:rFonts w:eastAsiaTheme="minorEastAsia" w:hint="eastAsia"/>
                <w:color w:val="000000"/>
                <w:szCs w:val="20"/>
                <w:lang w:eastAsia="zh-CN"/>
              </w:rPr>
              <w:t>if</w:t>
            </w:r>
            <w:r>
              <w:rPr>
                <w:rFonts w:eastAsiaTheme="minorEastAsia"/>
                <w:color w:val="000000"/>
                <w:szCs w:val="20"/>
                <w:lang w:eastAsia="zh-CN"/>
              </w:rPr>
              <w:t xml:space="preserve"> applicable</w:t>
            </w:r>
          </w:p>
        </w:tc>
        <w:tc>
          <w:tcPr>
            <w:tcW w:w="5035" w:type="dxa"/>
            <w:vAlign w:val="center"/>
          </w:tcPr>
          <w:p w14:paraId="44975C8D"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1,2,4,8</w:t>
            </w:r>
          </w:p>
        </w:tc>
      </w:tr>
      <w:tr w:rsidR="00984025" w14:paraId="0AFC7D08" w14:textId="77777777" w:rsidTr="00833FEE">
        <w:trPr>
          <w:jc w:val="center"/>
        </w:trPr>
        <w:tc>
          <w:tcPr>
            <w:tcW w:w="2615" w:type="dxa"/>
            <w:vAlign w:val="center"/>
          </w:tcPr>
          <w:p w14:paraId="41B4283B"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5035" w:type="dxa"/>
            <w:vAlign w:val="center"/>
          </w:tcPr>
          <w:p w14:paraId="37784051" w14:textId="60064F96" w:rsidR="00984025" w:rsidRDefault="00984025" w:rsidP="00AD319D">
            <w:pPr>
              <w:tabs>
                <w:tab w:val="left" w:pos="0"/>
                <w:tab w:val="left" w:pos="540"/>
              </w:tabs>
              <w:spacing w:beforeLines="0" w:before="0" w:after="0"/>
              <w:contextualSpacing/>
              <w:rPr>
                <w:rFonts w:eastAsia="MS Mincho"/>
                <w:color w:val="000000"/>
                <w:szCs w:val="20"/>
              </w:rPr>
            </w:pPr>
            <w:r>
              <w:rPr>
                <w:rFonts w:eastAsia="MS Mincho"/>
                <w:color w:val="000000"/>
                <w:szCs w:val="20"/>
              </w:rPr>
              <w:t>4</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r>
              <w:rPr>
                <w:rFonts w:eastAsia="MS Mincho"/>
                <w:color w:val="000000"/>
                <w:szCs w:val="20"/>
              </w:rPr>
              <w:t xml:space="preserve">, </w:t>
            </w:r>
          </w:p>
          <w:p w14:paraId="1B4837F3" w14:textId="77777777" w:rsidR="00984025" w:rsidRDefault="00984025" w:rsidP="00AD319D">
            <w:pPr>
              <w:tabs>
                <w:tab w:val="left" w:pos="0"/>
                <w:tab w:val="left" w:pos="540"/>
              </w:tabs>
              <w:spacing w:beforeLines="0" w:before="0" w:after="0"/>
              <w:contextualSpacing/>
              <w:rPr>
                <w:rFonts w:eastAsia="MS Mincho"/>
                <w:color w:val="000000"/>
                <w:szCs w:val="20"/>
              </w:rPr>
            </w:pPr>
            <w:r>
              <w:rPr>
                <w:rFonts w:eastAsia="MS Mincho"/>
                <w:color w:val="000000"/>
                <w:szCs w:val="20"/>
              </w:rPr>
              <w:t>14</w:t>
            </w:r>
            <w:r w:rsidRPr="000C3EF1">
              <w:rPr>
                <w:rFonts w:eastAsia="MS Mincho"/>
                <w:color w:val="000000"/>
                <w:szCs w:val="20"/>
              </w:rPr>
              <w:t xml:space="preserve"> symbol</w:t>
            </w:r>
            <w:r>
              <w:rPr>
                <w:rFonts w:eastAsia="MS Mincho"/>
                <w:color w:val="000000"/>
                <w:szCs w:val="20"/>
              </w:rPr>
              <w:t>s with 1 DMRS or 2 DMRS for repetition type A</w:t>
            </w:r>
          </w:p>
          <w:p w14:paraId="3C97148F"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7 symbols with 1 DMRS for repetition type B</w:t>
            </w:r>
          </w:p>
        </w:tc>
      </w:tr>
      <w:tr w:rsidR="00984025" w:rsidRPr="00812E9E" w14:paraId="00160E9B" w14:textId="77777777" w:rsidTr="00833FEE">
        <w:trPr>
          <w:jc w:val="center"/>
        </w:trPr>
        <w:tc>
          <w:tcPr>
            <w:tcW w:w="2615" w:type="dxa"/>
            <w:vAlign w:val="center"/>
          </w:tcPr>
          <w:p w14:paraId="13554F8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5035" w:type="dxa"/>
            <w:vAlign w:val="center"/>
          </w:tcPr>
          <w:p w14:paraId="4AD8F404" w14:textId="77777777" w:rsidR="00984025" w:rsidRPr="00812E9E"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235EC065" w14:textId="77777777" w:rsidR="00B17EFE" w:rsidRPr="004768D0" w:rsidRDefault="00B17EFE" w:rsidP="008059D4">
      <w:pPr>
        <w:spacing w:before="120"/>
      </w:pPr>
      <w:bookmarkStart w:id="16" w:name="_GoBack"/>
      <w:bookmarkEnd w:id="16"/>
    </w:p>
    <w:sectPr w:rsidR="00B17EFE" w:rsidRPr="004768D0" w:rsidSect="00F747DD">
      <w:headerReference w:type="even" r:id="rId27"/>
      <w:headerReference w:type="default" r:id="rId28"/>
      <w:footerReference w:type="even" r:id="rId29"/>
      <w:footerReference w:type="default" r:id="rId30"/>
      <w:headerReference w:type="first" r:id="rId31"/>
      <w:footerReference w:type="first" r:id="rId32"/>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D0B7" w16cex:dateUtc="2021-03-31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03DA7" w14:textId="77777777" w:rsidR="0090047F" w:rsidRDefault="0090047F">
      <w:pPr>
        <w:spacing w:before="120"/>
      </w:pPr>
      <w:r>
        <w:separator/>
      </w:r>
    </w:p>
  </w:endnote>
  <w:endnote w:type="continuationSeparator" w:id="0">
    <w:p w14:paraId="6B297F46" w14:textId="77777777" w:rsidR="0090047F" w:rsidRDefault="0090047F">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2F25C8" w:rsidRDefault="002F25C8">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2F25C8" w:rsidRPr="00E7456F" w:rsidRDefault="002F25C8"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7</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2F25C8" w:rsidRDefault="002F25C8">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69260" w14:textId="77777777" w:rsidR="0090047F" w:rsidRDefault="0090047F">
      <w:pPr>
        <w:spacing w:before="120"/>
      </w:pPr>
      <w:r>
        <w:separator/>
      </w:r>
    </w:p>
  </w:footnote>
  <w:footnote w:type="continuationSeparator" w:id="0">
    <w:p w14:paraId="124A3B28" w14:textId="77777777" w:rsidR="0090047F" w:rsidRDefault="0090047F">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2F25C8" w:rsidRDefault="002F25C8">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2F25C8" w:rsidRDefault="002F25C8">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2F25C8" w:rsidRDefault="002F25C8">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53778E"/>
    <w:multiLevelType w:val="hybridMultilevel"/>
    <w:tmpl w:val="B7304566"/>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BF6CCC"/>
    <w:multiLevelType w:val="hybridMultilevel"/>
    <w:tmpl w:val="4C560488"/>
    <w:lvl w:ilvl="0" w:tplc="373C533C">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BB71A10"/>
    <w:multiLevelType w:val="hybridMultilevel"/>
    <w:tmpl w:val="B7E686B6"/>
    <w:lvl w:ilvl="0" w:tplc="373C533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460EE"/>
    <w:multiLevelType w:val="hybridMultilevel"/>
    <w:tmpl w:val="F0CA08D8"/>
    <w:lvl w:ilvl="0" w:tplc="672ED6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670792"/>
    <w:multiLevelType w:val="hybridMultilevel"/>
    <w:tmpl w:val="1876AC5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D33A1"/>
    <w:multiLevelType w:val="hybridMultilevel"/>
    <w:tmpl w:val="E3E2F2E2"/>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B1B4526"/>
    <w:multiLevelType w:val="hybridMultilevel"/>
    <w:tmpl w:val="1F18666C"/>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6"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7" w15:restartNumberingAfterBreak="0">
    <w:nsid w:val="3F5448E4"/>
    <w:multiLevelType w:val="hybridMultilevel"/>
    <w:tmpl w:val="4BF20642"/>
    <w:lvl w:ilvl="0" w:tplc="0C42AADE">
      <w:start w:val="1"/>
      <w:numFmt w:val="bullet"/>
      <w:lvlText w:val="-"/>
      <w:lvlJc w:val="left"/>
      <w:pPr>
        <w:ind w:left="840" w:hanging="420"/>
      </w:pPr>
      <w:rPr>
        <w:rFonts w:ascii="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A466A1"/>
    <w:multiLevelType w:val="hybridMultilevel"/>
    <w:tmpl w:val="0C66E0D8"/>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6D0C54"/>
    <w:multiLevelType w:val="hybridMultilevel"/>
    <w:tmpl w:val="5AC49262"/>
    <w:lvl w:ilvl="0" w:tplc="0FE89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B74567"/>
    <w:multiLevelType w:val="hybridMultilevel"/>
    <w:tmpl w:val="908A950C"/>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05794E"/>
    <w:multiLevelType w:val="multilevel"/>
    <w:tmpl w:val="FF46D9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2260DC"/>
    <w:multiLevelType w:val="hybridMultilevel"/>
    <w:tmpl w:val="3554392C"/>
    <w:lvl w:ilvl="0" w:tplc="90408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7136E05"/>
    <w:multiLevelType w:val="hybridMultilevel"/>
    <w:tmpl w:val="5D3C42CC"/>
    <w:lvl w:ilvl="0" w:tplc="3ECED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27"/>
  </w:num>
  <w:num w:numId="5">
    <w:abstractNumId w:val="1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4"/>
  </w:num>
  <w:num w:numId="9">
    <w:abstractNumId w:val="12"/>
  </w:num>
  <w:num w:numId="10">
    <w:abstractNumId w:val="19"/>
  </w:num>
  <w:num w:numId="11">
    <w:abstractNumId w:val="8"/>
  </w:num>
  <w:num w:numId="12">
    <w:abstractNumId w:val="4"/>
  </w:num>
  <w:num w:numId="13">
    <w:abstractNumId w:val="21"/>
  </w:num>
  <w:num w:numId="14">
    <w:abstractNumId w:val="28"/>
  </w:num>
  <w:num w:numId="15">
    <w:abstractNumId w:val="17"/>
  </w:num>
  <w:num w:numId="16">
    <w:abstractNumId w:val="9"/>
  </w:num>
  <w:num w:numId="17">
    <w:abstractNumId w:val="6"/>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0"/>
  </w:num>
  <w:num w:numId="31">
    <w:abstractNumId w:val="14"/>
  </w:num>
  <w:num w:numId="32">
    <w:abstractNumId w:val="7"/>
  </w:num>
  <w:num w:numId="33">
    <w:abstractNumId w:val="18"/>
  </w:num>
  <w:num w:numId="34">
    <w:abstractNumId w:val="13"/>
  </w:num>
  <w:num w:numId="35">
    <w:abstractNumId w:val="16"/>
  </w:num>
  <w:num w:numId="36">
    <w:abstractNumId w:val="2"/>
  </w:num>
  <w:num w:numId="37">
    <w:abstractNumId w:val="26"/>
  </w:num>
  <w:num w:numId="38">
    <w:abstractNumId w:val="3"/>
  </w:num>
  <w:num w:numId="39">
    <w:abstractNumId w:val="23"/>
  </w:num>
  <w:num w:numId="40">
    <w:abstractNumId w:val="15"/>
  </w:num>
  <w:num w:numId="41">
    <w:abstractNumId w:val="1"/>
  </w:num>
  <w:num w:numId="42">
    <w:abstractNumId w:val="22"/>
  </w:num>
  <w:num w:numId="4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12F"/>
    <w:rsid w:val="00000DE7"/>
    <w:rsid w:val="00000DF0"/>
    <w:rsid w:val="00001037"/>
    <w:rsid w:val="000014CA"/>
    <w:rsid w:val="00001D57"/>
    <w:rsid w:val="0000213E"/>
    <w:rsid w:val="0000279E"/>
    <w:rsid w:val="00002AF7"/>
    <w:rsid w:val="00002DA5"/>
    <w:rsid w:val="00002EFF"/>
    <w:rsid w:val="000032E8"/>
    <w:rsid w:val="00003CAB"/>
    <w:rsid w:val="00003EB8"/>
    <w:rsid w:val="00004127"/>
    <w:rsid w:val="00004489"/>
    <w:rsid w:val="00004816"/>
    <w:rsid w:val="0000481A"/>
    <w:rsid w:val="00004B79"/>
    <w:rsid w:val="00004DD6"/>
    <w:rsid w:val="00005B9C"/>
    <w:rsid w:val="0000650B"/>
    <w:rsid w:val="00006B2E"/>
    <w:rsid w:val="00006E5E"/>
    <w:rsid w:val="000076AF"/>
    <w:rsid w:val="00007A3E"/>
    <w:rsid w:val="00010097"/>
    <w:rsid w:val="000100CC"/>
    <w:rsid w:val="00010B9F"/>
    <w:rsid w:val="000113E9"/>
    <w:rsid w:val="00011BFF"/>
    <w:rsid w:val="00011E43"/>
    <w:rsid w:val="0001221F"/>
    <w:rsid w:val="00012335"/>
    <w:rsid w:val="00012455"/>
    <w:rsid w:val="000136EC"/>
    <w:rsid w:val="00013882"/>
    <w:rsid w:val="00013C18"/>
    <w:rsid w:val="00013CB9"/>
    <w:rsid w:val="00013DDC"/>
    <w:rsid w:val="000142F9"/>
    <w:rsid w:val="0001437B"/>
    <w:rsid w:val="00014632"/>
    <w:rsid w:val="00014788"/>
    <w:rsid w:val="0001495E"/>
    <w:rsid w:val="00014E5C"/>
    <w:rsid w:val="00015241"/>
    <w:rsid w:val="00015B0D"/>
    <w:rsid w:val="00015E90"/>
    <w:rsid w:val="00016069"/>
    <w:rsid w:val="0001678B"/>
    <w:rsid w:val="00016828"/>
    <w:rsid w:val="00016F10"/>
    <w:rsid w:val="000172BD"/>
    <w:rsid w:val="00017714"/>
    <w:rsid w:val="00017F21"/>
    <w:rsid w:val="0002022C"/>
    <w:rsid w:val="00020ACC"/>
    <w:rsid w:val="00021013"/>
    <w:rsid w:val="00021231"/>
    <w:rsid w:val="0002148D"/>
    <w:rsid w:val="0002162D"/>
    <w:rsid w:val="00021A41"/>
    <w:rsid w:val="00021B0E"/>
    <w:rsid w:val="00021BF0"/>
    <w:rsid w:val="00022238"/>
    <w:rsid w:val="000226DB"/>
    <w:rsid w:val="00022CB4"/>
    <w:rsid w:val="00022E21"/>
    <w:rsid w:val="000231C1"/>
    <w:rsid w:val="0002323C"/>
    <w:rsid w:val="0002341E"/>
    <w:rsid w:val="00023A74"/>
    <w:rsid w:val="00023C90"/>
    <w:rsid w:val="00023D2B"/>
    <w:rsid w:val="00023D46"/>
    <w:rsid w:val="00023D95"/>
    <w:rsid w:val="00023EE4"/>
    <w:rsid w:val="000244C5"/>
    <w:rsid w:val="0002462D"/>
    <w:rsid w:val="00024A15"/>
    <w:rsid w:val="00024F12"/>
    <w:rsid w:val="00025292"/>
    <w:rsid w:val="00025459"/>
    <w:rsid w:val="00026671"/>
    <w:rsid w:val="000269C2"/>
    <w:rsid w:val="00026D50"/>
    <w:rsid w:val="0002723B"/>
    <w:rsid w:val="000273FD"/>
    <w:rsid w:val="0002742F"/>
    <w:rsid w:val="0002762A"/>
    <w:rsid w:val="00027769"/>
    <w:rsid w:val="0002784B"/>
    <w:rsid w:val="00027981"/>
    <w:rsid w:val="00027985"/>
    <w:rsid w:val="00030C03"/>
    <w:rsid w:val="000312CF"/>
    <w:rsid w:val="00031FE1"/>
    <w:rsid w:val="00032856"/>
    <w:rsid w:val="00032D0A"/>
    <w:rsid w:val="00033130"/>
    <w:rsid w:val="00033B21"/>
    <w:rsid w:val="00034348"/>
    <w:rsid w:val="00034E08"/>
    <w:rsid w:val="000356D3"/>
    <w:rsid w:val="000358D1"/>
    <w:rsid w:val="00035EF0"/>
    <w:rsid w:val="000361DD"/>
    <w:rsid w:val="000363E8"/>
    <w:rsid w:val="00036D6C"/>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D63"/>
    <w:rsid w:val="000437D9"/>
    <w:rsid w:val="0004428F"/>
    <w:rsid w:val="00044E66"/>
    <w:rsid w:val="0004507B"/>
    <w:rsid w:val="00045271"/>
    <w:rsid w:val="0004540D"/>
    <w:rsid w:val="00045648"/>
    <w:rsid w:val="00045A04"/>
    <w:rsid w:val="00045FCD"/>
    <w:rsid w:val="0004620D"/>
    <w:rsid w:val="00046233"/>
    <w:rsid w:val="00046452"/>
    <w:rsid w:val="000469E9"/>
    <w:rsid w:val="00046C72"/>
    <w:rsid w:val="00046FDA"/>
    <w:rsid w:val="00047424"/>
    <w:rsid w:val="0004752C"/>
    <w:rsid w:val="0004763B"/>
    <w:rsid w:val="0004774B"/>
    <w:rsid w:val="00047E67"/>
    <w:rsid w:val="00050128"/>
    <w:rsid w:val="0005055D"/>
    <w:rsid w:val="000507DF"/>
    <w:rsid w:val="0005083B"/>
    <w:rsid w:val="00050947"/>
    <w:rsid w:val="00050D0D"/>
    <w:rsid w:val="0005100C"/>
    <w:rsid w:val="000512E1"/>
    <w:rsid w:val="00051546"/>
    <w:rsid w:val="0005156C"/>
    <w:rsid w:val="0005168C"/>
    <w:rsid w:val="0005186B"/>
    <w:rsid w:val="00051C62"/>
    <w:rsid w:val="00051C9D"/>
    <w:rsid w:val="00052402"/>
    <w:rsid w:val="000528A1"/>
    <w:rsid w:val="0005346D"/>
    <w:rsid w:val="00053D55"/>
    <w:rsid w:val="00053E59"/>
    <w:rsid w:val="000547C0"/>
    <w:rsid w:val="00054B87"/>
    <w:rsid w:val="00054FA0"/>
    <w:rsid w:val="00055138"/>
    <w:rsid w:val="0005513D"/>
    <w:rsid w:val="000558CD"/>
    <w:rsid w:val="00055ACB"/>
    <w:rsid w:val="00055E30"/>
    <w:rsid w:val="00055E8D"/>
    <w:rsid w:val="00055FCB"/>
    <w:rsid w:val="00056940"/>
    <w:rsid w:val="00056F1A"/>
    <w:rsid w:val="00057C3C"/>
    <w:rsid w:val="000607D8"/>
    <w:rsid w:val="00060F27"/>
    <w:rsid w:val="000611FB"/>
    <w:rsid w:val="00061727"/>
    <w:rsid w:val="00061ABF"/>
    <w:rsid w:val="00062B48"/>
    <w:rsid w:val="00062D7E"/>
    <w:rsid w:val="00062F52"/>
    <w:rsid w:val="00062FA2"/>
    <w:rsid w:val="00063325"/>
    <w:rsid w:val="00063472"/>
    <w:rsid w:val="000636C4"/>
    <w:rsid w:val="0006394C"/>
    <w:rsid w:val="000639C0"/>
    <w:rsid w:val="00063DC2"/>
    <w:rsid w:val="000640A0"/>
    <w:rsid w:val="00065022"/>
    <w:rsid w:val="00065130"/>
    <w:rsid w:val="00065A0D"/>
    <w:rsid w:val="00065A16"/>
    <w:rsid w:val="00066230"/>
    <w:rsid w:val="00066372"/>
    <w:rsid w:val="000663D4"/>
    <w:rsid w:val="0006645B"/>
    <w:rsid w:val="0006654D"/>
    <w:rsid w:val="000668EA"/>
    <w:rsid w:val="00067AC8"/>
    <w:rsid w:val="00067BA7"/>
    <w:rsid w:val="00067FBA"/>
    <w:rsid w:val="00070490"/>
    <w:rsid w:val="00070D4C"/>
    <w:rsid w:val="000712FC"/>
    <w:rsid w:val="0007143F"/>
    <w:rsid w:val="000715CB"/>
    <w:rsid w:val="00071A69"/>
    <w:rsid w:val="00071A84"/>
    <w:rsid w:val="00072082"/>
    <w:rsid w:val="00072B01"/>
    <w:rsid w:val="00073056"/>
    <w:rsid w:val="0007389C"/>
    <w:rsid w:val="00073D84"/>
    <w:rsid w:val="00073ED7"/>
    <w:rsid w:val="00074060"/>
    <w:rsid w:val="0007544B"/>
    <w:rsid w:val="0007560B"/>
    <w:rsid w:val="0007570D"/>
    <w:rsid w:val="00075B0D"/>
    <w:rsid w:val="00075E15"/>
    <w:rsid w:val="000768E4"/>
    <w:rsid w:val="00076E96"/>
    <w:rsid w:val="00076F74"/>
    <w:rsid w:val="0007708D"/>
    <w:rsid w:val="000773F6"/>
    <w:rsid w:val="00077DCB"/>
    <w:rsid w:val="00077E27"/>
    <w:rsid w:val="00077FBE"/>
    <w:rsid w:val="00080662"/>
    <w:rsid w:val="000808E3"/>
    <w:rsid w:val="00081023"/>
    <w:rsid w:val="00081105"/>
    <w:rsid w:val="000814DF"/>
    <w:rsid w:val="000822A0"/>
    <w:rsid w:val="0008268E"/>
    <w:rsid w:val="00082BCE"/>
    <w:rsid w:val="00082F22"/>
    <w:rsid w:val="0008344F"/>
    <w:rsid w:val="00083741"/>
    <w:rsid w:val="00083BE5"/>
    <w:rsid w:val="000855F8"/>
    <w:rsid w:val="0008568B"/>
    <w:rsid w:val="000864DF"/>
    <w:rsid w:val="00086748"/>
    <w:rsid w:val="00086ACA"/>
    <w:rsid w:val="00086D0F"/>
    <w:rsid w:val="00086E04"/>
    <w:rsid w:val="00086F20"/>
    <w:rsid w:val="00087F07"/>
    <w:rsid w:val="00087FB0"/>
    <w:rsid w:val="00090457"/>
    <w:rsid w:val="000904FB"/>
    <w:rsid w:val="000906D0"/>
    <w:rsid w:val="0009129B"/>
    <w:rsid w:val="0009232B"/>
    <w:rsid w:val="0009283F"/>
    <w:rsid w:val="00092E32"/>
    <w:rsid w:val="000938DF"/>
    <w:rsid w:val="00093C57"/>
    <w:rsid w:val="00093F23"/>
    <w:rsid w:val="000943C9"/>
    <w:rsid w:val="00094AC5"/>
    <w:rsid w:val="00095158"/>
    <w:rsid w:val="00095318"/>
    <w:rsid w:val="00095681"/>
    <w:rsid w:val="00095718"/>
    <w:rsid w:val="000958B4"/>
    <w:rsid w:val="00095B59"/>
    <w:rsid w:val="00095BBB"/>
    <w:rsid w:val="00095D12"/>
    <w:rsid w:val="00095F77"/>
    <w:rsid w:val="00096306"/>
    <w:rsid w:val="000969C4"/>
    <w:rsid w:val="00096A64"/>
    <w:rsid w:val="00096C63"/>
    <w:rsid w:val="00096DAC"/>
    <w:rsid w:val="0009778A"/>
    <w:rsid w:val="000A0338"/>
    <w:rsid w:val="000A05CD"/>
    <w:rsid w:val="000A0C21"/>
    <w:rsid w:val="000A118E"/>
    <w:rsid w:val="000A1401"/>
    <w:rsid w:val="000A172C"/>
    <w:rsid w:val="000A18B2"/>
    <w:rsid w:val="000A1A8C"/>
    <w:rsid w:val="000A20BA"/>
    <w:rsid w:val="000A2799"/>
    <w:rsid w:val="000A2A49"/>
    <w:rsid w:val="000A2EA8"/>
    <w:rsid w:val="000A2F9A"/>
    <w:rsid w:val="000A328A"/>
    <w:rsid w:val="000A333C"/>
    <w:rsid w:val="000A33AF"/>
    <w:rsid w:val="000A39FA"/>
    <w:rsid w:val="000A3C35"/>
    <w:rsid w:val="000A4065"/>
    <w:rsid w:val="000A4244"/>
    <w:rsid w:val="000A4D42"/>
    <w:rsid w:val="000A581B"/>
    <w:rsid w:val="000A58BB"/>
    <w:rsid w:val="000A59F5"/>
    <w:rsid w:val="000A5CA8"/>
    <w:rsid w:val="000A5F1C"/>
    <w:rsid w:val="000A664F"/>
    <w:rsid w:val="000A66F1"/>
    <w:rsid w:val="000A6CDD"/>
    <w:rsid w:val="000A7506"/>
    <w:rsid w:val="000A78C6"/>
    <w:rsid w:val="000B01B5"/>
    <w:rsid w:val="000B083F"/>
    <w:rsid w:val="000B0A61"/>
    <w:rsid w:val="000B0B02"/>
    <w:rsid w:val="000B0D99"/>
    <w:rsid w:val="000B12EA"/>
    <w:rsid w:val="000B1412"/>
    <w:rsid w:val="000B1700"/>
    <w:rsid w:val="000B170A"/>
    <w:rsid w:val="000B1FE7"/>
    <w:rsid w:val="000B24CB"/>
    <w:rsid w:val="000B2983"/>
    <w:rsid w:val="000B2C92"/>
    <w:rsid w:val="000B31CF"/>
    <w:rsid w:val="000B378D"/>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93F"/>
    <w:rsid w:val="000C0E65"/>
    <w:rsid w:val="000C13D0"/>
    <w:rsid w:val="000C1622"/>
    <w:rsid w:val="000C1986"/>
    <w:rsid w:val="000C1FF4"/>
    <w:rsid w:val="000C2178"/>
    <w:rsid w:val="000C261B"/>
    <w:rsid w:val="000C2C02"/>
    <w:rsid w:val="000C30DE"/>
    <w:rsid w:val="000C3614"/>
    <w:rsid w:val="000C36DF"/>
    <w:rsid w:val="000C3CA2"/>
    <w:rsid w:val="000C3EF1"/>
    <w:rsid w:val="000C448E"/>
    <w:rsid w:val="000C45AC"/>
    <w:rsid w:val="000C45E8"/>
    <w:rsid w:val="000C4759"/>
    <w:rsid w:val="000C4E78"/>
    <w:rsid w:val="000C5395"/>
    <w:rsid w:val="000C5BFC"/>
    <w:rsid w:val="000C5E48"/>
    <w:rsid w:val="000C5F9A"/>
    <w:rsid w:val="000C6084"/>
    <w:rsid w:val="000C6303"/>
    <w:rsid w:val="000C65A9"/>
    <w:rsid w:val="000C6A1D"/>
    <w:rsid w:val="000C6C83"/>
    <w:rsid w:val="000C756F"/>
    <w:rsid w:val="000C7750"/>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306B"/>
    <w:rsid w:val="000D3A91"/>
    <w:rsid w:val="000D3AA3"/>
    <w:rsid w:val="000D3CD0"/>
    <w:rsid w:val="000D44FE"/>
    <w:rsid w:val="000D4813"/>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EB6"/>
    <w:rsid w:val="000D7F0F"/>
    <w:rsid w:val="000E117E"/>
    <w:rsid w:val="000E22D3"/>
    <w:rsid w:val="000E2DBE"/>
    <w:rsid w:val="000E2EA4"/>
    <w:rsid w:val="000E3126"/>
    <w:rsid w:val="000E32F3"/>
    <w:rsid w:val="000E34C8"/>
    <w:rsid w:val="000E3712"/>
    <w:rsid w:val="000E3784"/>
    <w:rsid w:val="000E3E99"/>
    <w:rsid w:val="000E4168"/>
    <w:rsid w:val="000E44F7"/>
    <w:rsid w:val="000E4BF9"/>
    <w:rsid w:val="000E4F96"/>
    <w:rsid w:val="000E5331"/>
    <w:rsid w:val="000E5507"/>
    <w:rsid w:val="000E5856"/>
    <w:rsid w:val="000E58B1"/>
    <w:rsid w:val="000E59C4"/>
    <w:rsid w:val="000E5C66"/>
    <w:rsid w:val="000E5FCE"/>
    <w:rsid w:val="000E630B"/>
    <w:rsid w:val="000E716D"/>
    <w:rsid w:val="000E7848"/>
    <w:rsid w:val="000F0234"/>
    <w:rsid w:val="000F0DB3"/>
    <w:rsid w:val="000F1D5C"/>
    <w:rsid w:val="000F1F36"/>
    <w:rsid w:val="000F20E6"/>
    <w:rsid w:val="000F21B3"/>
    <w:rsid w:val="000F2548"/>
    <w:rsid w:val="000F2663"/>
    <w:rsid w:val="000F2711"/>
    <w:rsid w:val="000F29C2"/>
    <w:rsid w:val="000F2CB8"/>
    <w:rsid w:val="000F3506"/>
    <w:rsid w:val="000F3827"/>
    <w:rsid w:val="000F3CD4"/>
    <w:rsid w:val="000F3D2F"/>
    <w:rsid w:val="000F4990"/>
    <w:rsid w:val="000F4B94"/>
    <w:rsid w:val="000F5173"/>
    <w:rsid w:val="000F5242"/>
    <w:rsid w:val="000F5307"/>
    <w:rsid w:val="000F53FB"/>
    <w:rsid w:val="000F5CD3"/>
    <w:rsid w:val="000F5EAE"/>
    <w:rsid w:val="000F6089"/>
    <w:rsid w:val="000F61B1"/>
    <w:rsid w:val="000F65C5"/>
    <w:rsid w:val="000F675C"/>
    <w:rsid w:val="000F6D45"/>
    <w:rsid w:val="000F7DB5"/>
    <w:rsid w:val="000F7E29"/>
    <w:rsid w:val="000F7E9E"/>
    <w:rsid w:val="0010055C"/>
    <w:rsid w:val="0010065D"/>
    <w:rsid w:val="00100712"/>
    <w:rsid w:val="00100EF0"/>
    <w:rsid w:val="001010CE"/>
    <w:rsid w:val="0010190A"/>
    <w:rsid w:val="00101E24"/>
    <w:rsid w:val="0010202D"/>
    <w:rsid w:val="0010242E"/>
    <w:rsid w:val="001025F1"/>
    <w:rsid w:val="00102CBE"/>
    <w:rsid w:val="001037AC"/>
    <w:rsid w:val="001038A2"/>
    <w:rsid w:val="00103D3A"/>
    <w:rsid w:val="0010401B"/>
    <w:rsid w:val="00104598"/>
    <w:rsid w:val="00104824"/>
    <w:rsid w:val="00104B82"/>
    <w:rsid w:val="0010515E"/>
    <w:rsid w:val="001058B5"/>
    <w:rsid w:val="001060D2"/>
    <w:rsid w:val="0010634F"/>
    <w:rsid w:val="00106F5A"/>
    <w:rsid w:val="00106FD0"/>
    <w:rsid w:val="0010760E"/>
    <w:rsid w:val="00107CC3"/>
    <w:rsid w:val="00107F17"/>
    <w:rsid w:val="001103B7"/>
    <w:rsid w:val="001103E3"/>
    <w:rsid w:val="00110BDC"/>
    <w:rsid w:val="00110C9B"/>
    <w:rsid w:val="00110E71"/>
    <w:rsid w:val="001118E6"/>
    <w:rsid w:val="00111DA7"/>
    <w:rsid w:val="0011248F"/>
    <w:rsid w:val="00112858"/>
    <w:rsid w:val="00112A1D"/>
    <w:rsid w:val="00112AB0"/>
    <w:rsid w:val="00112C61"/>
    <w:rsid w:val="00112FFE"/>
    <w:rsid w:val="00114348"/>
    <w:rsid w:val="001148E7"/>
    <w:rsid w:val="001149A4"/>
    <w:rsid w:val="00115013"/>
    <w:rsid w:val="00115FAF"/>
    <w:rsid w:val="001160BA"/>
    <w:rsid w:val="00116225"/>
    <w:rsid w:val="0011627E"/>
    <w:rsid w:val="001162CC"/>
    <w:rsid w:val="0011672B"/>
    <w:rsid w:val="00116A14"/>
    <w:rsid w:val="001170B7"/>
    <w:rsid w:val="00117A79"/>
    <w:rsid w:val="00121172"/>
    <w:rsid w:val="0012192C"/>
    <w:rsid w:val="00121C8A"/>
    <w:rsid w:val="00122266"/>
    <w:rsid w:val="001228AF"/>
    <w:rsid w:val="00122DC7"/>
    <w:rsid w:val="00122F42"/>
    <w:rsid w:val="00122F85"/>
    <w:rsid w:val="001231AA"/>
    <w:rsid w:val="0012321E"/>
    <w:rsid w:val="001234F8"/>
    <w:rsid w:val="00123597"/>
    <w:rsid w:val="00123741"/>
    <w:rsid w:val="00123A36"/>
    <w:rsid w:val="00123D5D"/>
    <w:rsid w:val="00123FA2"/>
    <w:rsid w:val="0012407F"/>
    <w:rsid w:val="001241F2"/>
    <w:rsid w:val="001241F7"/>
    <w:rsid w:val="00124358"/>
    <w:rsid w:val="00124816"/>
    <w:rsid w:val="00124ABE"/>
    <w:rsid w:val="001256FC"/>
    <w:rsid w:val="001263CC"/>
    <w:rsid w:val="0012654A"/>
    <w:rsid w:val="00126774"/>
    <w:rsid w:val="00126849"/>
    <w:rsid w:val="00126B50"/>
    <w:rsid w:val="0012730C"/>
    <w:rsid w:val="001275AA"/>
    <w:rsid w:val="00127E57"/>
    <w:rsid w:val="00127E95"/>
    <w:rsid w:val="00127EEE"/>
    <w:rsid w:val="0013076C"/>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23D"/>
    <w:rsid w:val="001343C4"/>
    <w:rsid w:val="0013471B"/>
    <w:rsid w:val="001349FE"/>
    <w:rsid w:val="00134C1C"/>
    <w:rsid w:val="00134D51"/>
    <w:rsid w:val="00134F25"/>
    <w:rsid w:val="0013593D"/>
    <w:rsid w:val="00135A78"/>
    <w:rsid w:val="00135E5E"/>
    <w:rsid w:val="001367E8"/>
    <w:rsid w:val="00136856"/>
    <w:rsid w:val="00136DA7"/>
    <w:rsid w:val="00137F8A"/>
    <w:rsid w:val="001405FA"/>
    <w:rsid w:val="00140692"/>
    <w:rsid w:val="00140757"/>
    <w:rsid w:val="00140836"/>
    <w:rsid w:val="00140B2A"/>
    <w:rsid w:val="00140BAB"/>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405"/>
    <w:rsid w:val="00155572"/>
    <w:rsid w:val="00155A3B"/>
    <w:rsid w:val="00155CEA"/>
    <w:rsid w:val="00156274"/>
    <w:rsid w:val="001565F5"/>
    <w:rsid w:val="0015666B"/>
    <w:rsid w:val="00156786"/>
    <w:rsid w:val="001567A4"/>
    <w:rsid w:val="001568AE"/>
    <w:rsid w:val="00156CF4"/>
    <w:rsid w:val="0015703B"/>
    <w:rsid w:val="00157176"/>
    <w:rsid w:val="00157901"/>
    <w:rsid w:val="00157E6C"/>
    <w:rsid w:val="00157EA9"/>
    <w:rsid w:val="001600FE"/>
    <w:rsid w:val="0016037D"/>
    <w:rsid w:val="0016052B"/>
    <w:rsid w:val="00160855"/>
    <w:rsid w:val="00160B53"/>
    <w:rsid w:val="00160E77"/>
    <w:rsid w:val="001613CD"/>
    <w:rsid w:val="0016180C"/>
    <w:rsid w:val="00161986"/>
    <w:rsid w:val="00161A87"/>
    <w:rsid w:val="00161B07"/>
    <w:rsid w:val="00161D39"/>
    <w:rsid w:val="001622E3"/>
    <w:rsid w:val="0016306D"/>
    <w:rsid w:val="00163B13"/>
    <w:rsid w:val="00163D09"/>
    <w:rsid w:val="00163DD7"/>
    <w:rsid w:val="0016435F"/>
    <w:rsid w:val="00164C13"/>
    <w:rsid w:val="001651AF"/>
    <w:rsid w:val="0016544D"/>
    <w:rsid w:val="00165ABE"/>
    <w:rsid w:val="00165B49"/>
    <w:rsid w:val="00166183"/>
    <w:rsid w:val="001661D6"/>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41F"/>
    <w:rsid w:val="00173D5B"/>
    <w:rsid w:val="0017424D"/>
    <w:rsid w:val="0017442C"/>
    <w:rsid w:val="00174729"/>
    <w:rsid w:val="00174B2B"/>
    <w:rsid w:val="00174BD6"/>
    <w:rsid w:val="00174F6E"/>
    <w:rsid w:val="001753A8"/>
    <w:rsid w:val="00176256"/>
    <w:rsid w:val="001767B6"/>
    <w:rsid w:val="00176832"/>
    <w:rsid w:val="00176A91"/>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A3D"/>
    <w:rsid w:val="00183CE7"/>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045"/>
    <w:rsid w:val="001913B5"/>
    <w:rsid w:val="0019151A"/>
    <w:rsid w:val="0019166D"/>
    <w:rsid w:val="00191721"/>
    <w:rsid w:val="00191B0F"/>
    <w:rsid w:val="00191ED1"/>
    <w:rsid w:val="00191EFE"/>
    <w:rsid w:val="0019204A"/>
    <w:rsid w:val="0019214F"/>
    <w:rsid w:val="00192367"/>
    <w:rsid w:val="001925E4"/>
    <w:rsid w:val="001928B8"/>
    <w:rsid w:val="00192BE0"/>
    <w:rsid w:val="001939B7"/>
    <w:rsid w:val="00193BD4"/>
    <w:rsid w:val="00193CB3"/>
    <w:rsid w:val="00195027"/>
    <w:rsid w:val="00195826"/>
    <w:rsid w:val="00195A32"/>
    <w:rsid w:val="00195AB9"/>
    <w:rsid w:val="00196BFF"/>
    <w:rsid w:val="00197D3E"/>
    <w:rsid w:val="00197D62"/>
    <w:rsid w:val="00197F67"/>
    <w:rsid w:val="001A0034"/>
    <w:rsid w:val="001A03F5"/>
    <w:rsid w:val="001A04CB"/>
    <w:rsid w:val="001A0607"/>
    <w:rsid w:val="001A0B7A"/>
    <w:rsid w:val="001A0D8F"/>
    <w:rsid w:val="001A1417"/>
    <w:rsid w:val="001A1423"/>
    <w:rsid w:val="001A16D7"/>
    <w:rsid w:val="001A1750"/>
    <w:rsid w:val="001A1F38"/>
    <w:rsid w:val="001A3365"/>
    <w:rsid w:val="001A34BF"/>
    <w:rsid w:val="001A39E4"/>
    <w:rsid w:val="001A4331"/>
    <w:rsid w:val="001A4434"/>
    <w:rsid w:val="001A4659"/>
    <w:rsid w:val="001A46E6"/>
    <w:rsid w:val="001A4A96"/>
    <w:rsid w:val="001A4AA7"/>
    <w:rsid w:val="001A4B0F"/>
    <w:rsid w:val="001A4B6E"/>
    <w:rsid w:val="001A5855"/>
    <w:rsid w:val="001A6823"/>
    <w:rsid w:val="001A68BF"/>
    <w:rsid w:val="001A71A6"/>
    <w:rsid w:val="001A75AD"/>
    <w:rsid w:val="001B02EE"/>
    <w:rsid w:val="001B0432"/>
    <w:rsid w:val="001B0435"/>
    <w:rsid w:val="001B0C8B"/>
    <w:rsid w:val="001B0E4A"/>
    <w:rsid w:val="001B10A1"/>
    <w:rsid w:val="001B124B"/>
    <w:rsid w:val="001B19E0"/>
    <w:rsid w:val="001B19E4"/>
    <w:rsid w:val="001B1F40"/>
    <w:rsid w:val="001B23AD"/>
    <w:rsid w:val="001B24B0"/>
    <w:rsid w:val="001B283F"/>
    <w:rsid w:val="001B2B3B"/>
    <w:rsid w:val="001B2D8D"/>
    <w:rsid w:val="001B340F"/>
    <w:rsid w:val="001B3481"/>
    <w:rsid w:val="001B38E4"/>
    <w:rsid w:val="001B3A78"/>
    <w:rsid w:val="001B3D2C"/>
    <w:rsid w:val="001B3F0A"/>
    <w:rsid w:val="001B3FAE"/>
    <w:rsid w:val="001B4E1C"/>
    <w:rsid w:val="001B5566"/>
    <w:rsid w:val="001B5AFF"/>
    <w:rsid w:val="001B5FDC"/>
    <w:rsid w:val="001B6790"/>
    <w:rsid w:val="001B7508"/>
    <w:rsid w:val="001B7529"/>
    <w:rsid w:val="001B786D"/>
    <w:rsid w:val="001B7BE8"/>
    <w:rsid w:val="001B7FA9"/>
    <w:rsid w:val="001C01E9"/>
    <w:rsid w:val="001C0642"/>
    <w:rsid w:val="001C08F3"/>
    <w:rsid w:val="001C1358"/>
    <w:rsid w:val="001C1508"/>
    <w:rsid w:val="001C2127"/>
    <w:rsid w:val="001C2481"/>
    <w:rsid w:val="001C29E8"/>
    <w:rsid w:val="001C29ED"/>
    <w:rsid w:val="001C2EB9"/>
    <w:rsid w:val="001C352F"/>
    <w:rsid w:val="001C3B33"/>
    <w:rsid w:val="001C4797"/>
    <w:rsid w:val="001C4AA6"/>
    <w:rsid w:val="001C4D12"/>
    <w:rsid w:val="001C4DE5"/>
    <w:rsid w:val="001C5354"/>
    <w:rsid w:val="001C56B8"/>
    <w:rsid w:val="001C5900"/>
    <w:rsid w:val="001C5BE1"/>
    <w:rsid w:val="001C664E"/>
    <w:rsid w:val="001C68A9"/>
    <w:rsid w:val="001C6F50"/>
    <w:rsid w:val="001C7A15"/>
    <w:rsid w:val="001D01D2"/>
    <w:rsid w:val="001D027B"/>
    <w:rsid w:val="001D0C30"/>
    <w:rsid w:val="001D18BD"/>
    <w:rsid w:val="001D1CB0"/>
    <w:rsid w:val="001D1E28"/>
    <w:rsid w:val="001D20C5"/>
    <w:rsid w:val="001D32EF"/>
    <w:rsid w:val="001D3451"/>
    <w:rsid w:val="001D39E9"/>
    <w:rsid w:val="001D43AF"/>
    <w:rsid w:val="001D45D8"/>
    <w:rsid w:val="001D4ABF"/>
    <w:rsid w:val="001D4CAE"/>
    <w:rsid w:val="001D4EF1"/>
    <w:rsid w:val="001D50ED"/>
    <w:rsid w:val="001D61C9"/>
    <w:rsid w:val="001D68AB"/>
    <w:rsid w:val="001D69D9"/>
    <w:rsid w:val="001D6B18"/>
    <w:rsid w:val="001D6C22"/>
    <w:rsid w:val="001D7365"/>
    <w:rsid w:val="001D75F5"/>
    <w:rsid w:val="001D7670"/>
    <w:rsid w:val="001D77B8"/>
    <w:rsid w:val="001D799B"/>
    <w:rsid w:val="001D79F6"/>
    <w:rsid w:val="001D7A31"/>
    <w:rsid w:val="001E05B6"/>
    <w:rsid w:val="001E0635"/>
    <w:rsid w:val="001E06DF"/>
    <w:rsid w:val="001E1ABE"/>
    <w:rsid w:val="001E1BFA"/>
    <w:rsid w:val="001E26DB"/>
    <w:rsid w:val="001E31EC"/>
    <w:rsid w:val="001E3A69"/>
    <w:rsid w:val="001E3E02"/>
    <w:rsid w:val="001E3FD0"/>
    <w:rsid w:val="001E3FF2"/>
    <w:rsid w:val="001E4182"/>
    <w:rsid w:val="001E433B"/>
    <w:rsid w:val="001E4439"/>
    <w:rsid w:val="001E4455"/>
    <w:rsid w:val="001E4ED6"/>
    <w:rsid w:val="001E5393"/>
    <w:rsid w:val="001E5429"/>
    <w:rsid w:val="001E584C"/>
    <w:rsid w:val="001E5A13"/>
    <w:rsid w:val="001E604D"/>
    <w:rsid w:val="001E6127"/>
    <w:rsid w:val="001E6A17"/>
    <w:rsid w:val="001E6D77"/>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3FFF"/>
    <w:rsid w:val="001F4193"/>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D1C"/>
    <w:rsid w:val="00205E93"/>
    <w:rsid w:val="00206103"/>
    <w:rsid w:val="002067BE"/>
    <w:rsid w:val="002067C5"/>
    <w:rsid w:val="00207141"/>
    <w:rsid w:val="0020766A"/>
    <w:rsid w:val="00207837"/>
    <w:rsid w:val="00210517"/>
    <w:rsid w:val="0021079D"/>
    <w:rsid w:val="00211138"/>
    <w:rsid w:val="0021115B"/>
    <w:rsid w:val="0021136C"/>
    <w:rsid w:val="00211547"/>
    <w:rsid w:val="002115E3"/>
    <w:rsid w:val="002119A3"/>
    <w:rsid w:val="00211A0B"/>
    <w:rsid w:val="00211B19"/>
    <w:rsid w:val="00211CC3"/>
    <w:rsid w:val="0021233C"/>
    <w:rsid w:val="0021248D"/>
    <w:rsid w:val="002129B0"/>
    <w:rsid w:val="00212D3A"/>
    <w:rsid w:val="00213AB2"/>
    <w:rsid w:val="00213BA5"/>
    <w:rsid w:val="002149A6"/>
    <w:rsid w:val="00214AF1"/>
    <w:rsid w:val="00214AFB"/>
    <w:rsid w:val="00215295"/>
    <w:rsid w:val="00215446"/>
    <w:rsid w:val="00215C4F"/>
    <w:rsid w:val="00215ED0"/>
    <w:rsid w:val="002165D5"/>
    <w:rsid w:val="00216EE1"/>
    <w:rsid w:val="00217018"/>
    <w:rsid w:val="002178E7"/>
    <w:rsid w:val="00217ADE"/>
    <w:rsid w:val="00217CAA"/>
    <w:rsid w:val="00217E27"/>
    <w:rsid w:val="002200FD"/>
    <w:rsid w:val="00220477"/>
    <w:rsid w:val="00220E0C"/>
    <w:rsid w:val="002211A7"/>
    <w:rsid w:val="002211ED"/>
    <w:rsid w:val="0022192F"/>
    <w:rsid w:val="00221976"/>
    <w:rsid w:val="00221FA7"/>
    <w:rsid w:val="00222904"/>
    <w:rsid w:val="00222E3F"/>
    <w:rsid w:val="00223571"/>
    <w:rsid w:val="00223A15"/>
    <w:rsid w:val="00223BFF"/>
    <w:rsid w:val="00223D10"/>
    <w:rsid w:val="00223EA1"/>
    <w:rsid w:val="0022427F"/>
    <w:rsid w:val="00224C5C"/>
    <w:rsid w:val="00225025"/>
    <w:rsid w:val="00225157"/>
    <w:rsid w:val="0022538D"/>
    <w:rsid w:val="0022546E"/>
    <w:rsid w:val="0022598D"/>
    <w:rsid w:val="00225E6C"/>
    <w:rsid w:val="00225EDD"/>
    <w:rsid w:val="00226D8B"/>
    <w:rsid w:val="00226DC1"/>
    <w:rsid w:val="00226E4C"/>
    <w:rsid w:val="002276F1"/>
    <w:rsid w:val="00227C04"/>
    <w:rsid w:val="00227F9D"/>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378"/>
    <w:rsid w:val="0023377C"/>
    <w:rsid w:val="002338FD"/>
    <w:rsid w:val="002340E0"/>
    <w:rsid w:val="0023460C"/>
    <w:rsid w:val="002346F2"/>
    <w:rsid w:val="00234712"/>
    <w:rsid w:val="002347DC"/>
    <w:rsid w:val="0023519E"/>
    <w:rsid w:val="00235703"/>
    <w:rsid w:val="00235B1D"/>
    <w:rsid w:val="00235B7E"/>
    <w:rsid w:val="00235D5B"/>
    <w:rsid w:val="00235DC3"/>
    <w:rsid w:val="00235DEB"/>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DA8"/>
    <w:rsid w:val="00242088"/>
    <w:rsid w:val="00242399"/>
    <w:rsid w:val="00242501"/>
    <w:rsid w:val="00242542"/>
    <w:rsid w:val="002426A9"/>
    <w:rsid w:val="002427EA"/>
    <w:rsid w:val="00242EC3"/>
    <w:rsid w:val="00242FA2"/>
    <w:rsid w:val="00243160"/>
    <w:rsid w:val="002432A3"/>
    <w:rsid w:val="00243736"/>
    <w:rsid w:val="00243F43"/>
    <w:rsid w:val="0024436E"/>
    <w:rsid w:val="00244AD4"/>
    <w:rsid w:val="00244B3C"/>
    <w:rsid w:val="00244BA7"/>
    <w:rsid w:val="002454FF"/>
    <w:rsid w:val="00245703"/>
    <w:rsid w:val="00246194"/>
    <w:rsid w:val="002463BC"/>
    <w:rsid w:val="00246513"/>
    <w:rsid w:val="00246583"/>
    <w:rsid w:val="002465D5"/>
    <w:rsid w:val="00246AFF"/>
    <w:rsid w:val="00246B17"/>
    <w:rsid w:val="00247106"/>
    <w:rsid w:val="002472A8"/>
    <w:rsid w:val="00247364"/>
    <w:rsid w:val="002477F2"/>
    <w:rsid w:val="00247E4F"/>
    <w:rsid w:val="00250334"/>
    <w:rsid w:val="00250515"/>
    <w:rsid w:val="00250BF7"/>
    <w:rsid w:val="00250D1E"/>
    <w:rsid w:val="00250FA6"/>
    <w:rsid w:val="002512CF"/>
    <w:rsid w:val="002513FA"/>
    <w:rsid w:val="00251B8D"/>
    <w:rsid w:val="00251D26"/>
    <w:rsid w:val="002525B3"/>
    <w:rsid w:val="00252E58"/>
    <w:rsid w:val="00252E71"/>
    <w:rsid w:val="00253535"/>
    <w:rsid w:val="002535F9"/>
    <w:rsid w:val="00253638"/>
    <w:rsid w:val="0025387D"/>
    <w:rsid w:val="00253A5B"/>
    <w:rsid w:val="00253A69"/>
    <w:rsid w:val="00253D83"/>
    <w:rsid w:val="00254301"/>
    <w:rsid w:val="00254513"/>
    <w:rsid w:val="00254839"/>
    <w:rsid w:val="002550AD"/>
    <w:rsid w:val="0025523F"/>
    <w:rsid w:val="00255571"/>
    <w:rsid w:val="00255946"/>
    <w:rsid w:val="00255AB5"/>
    <w:rsid w:val="00255C06"/>
    <w:rsid w:val="0025646E"/>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219F"/>
    <w:rsid w:val="0026264C"/>
    <w:rsid w:val="00262961"/>
    <w:rsid w:val="0026304A"/>
    <w:rsid w:val="0026319B"/>
    <w:rsid w:val="002631F9"/>
    <w:rsid w:val="00263236"/>
    <w:rsid w:val="002632C2"/>
    <w:rsid w:val="0026368D"/>
    <w:rsid w:val="00263CC6"/>
    <w:rsid w:val="00265807"/>
    <w:rsid w:val="00265848"/>
    <w:rsid w:val="002659A7"/>
    <w:rsid w:val="00265AB1"/>
    <w:rsid w:val="00265B44"/>
    <w:rsid w:val="00265E64"/>
    <w:rsid w:val="00265E6D"/>
    <w:rsid w:val="0026608C"/>
    <w:rsid w:val="00266C52"/>
    <w:rsid w:val="00267240"/>
    <w:rsid w:val="00267984"/>
    <w:rsid w:val="00267A7B"/>
    <w:rsid w:val="00267CF1"/>
    <w:rsid w:val="002702F0"/>
    <w:rsid w:val="002706A5"/>
    <w:rsid w:val="00270B29"/>
    <w:rsid w:val="0027188C"/>
    <w:rsid w:val="00272586"/>
    <w:rsid w:val="002726D5"/>
    <w:rsid w:val="002728A4"/>
    <w:rsid w:val="002728F8"/>
    <w:rsid w:val="00272EE2"/>
    <w:rsid w:val="00273041"/>
    <w:rsid w:val="002735AD"/>
    <w:rsid w:val="00273DE5"/>
    <w:rsid w:val="00273ECB"/>
    <w:rsid w:val="002740C2"/>
    <w:rsid w:val="002747E7"/>
    <w:rsid w:val="00274F4C"/>
    <w:rsid w:val="0027513B"/>
    <w:rsid w:val="00275377"/>
    <w:rsid w:val="00275575"/>
    <w:rsid w:val="00275DB3"/>
    <w:rsid w:val="0027643E"/>
    <w:rsid w:val="002766EF"/>
    <w:rsid w:val="00276D4E"/>
    <w:rsid w:val="00276E5C"/>
    <w:rsid w:val="00276F5A"/>
    <w:rsid w:val="0027765D"/>
    <w:rsid w:val="002778FE"/>
    <w:rsid w:val="00280120"/>
    <w:rsid w:val="002805FE"/>
    <w:rsid w:val="00280940"/>
    <w:rsid w:val="00280B19"/>
    <w:rsid w:val="00281197"/>
    <w:rsid w:val="00281B1F"/>
    <w:rsid w:val="00281C7B"/>
    <w:rsid w:val="00281F85"/>
    <w:rsid w:val="0028218D"/>
    <w:rsid w:val="0028228E"/>
    <w:rsid w:val="002822AD"/>
    <w:rsid w:val="002825C2"/>
    <w:rsid w:val="002828D4"/>
    <w:rsid w:val="00282A9E"/>
    <w:rsid w:val="00282D58"/>
    <w:rsid w:val="002830E9"/>
    <w:rsid w:val="0028322D"/>
    <w:rsid w:val="002834E0"/>
    <w:rsid w:val="00283A3D"/>
    <w:rsid w:val="00283AB3"/>
    <w:rsid w:val="00283B0C"/>
    <w:rsid w:val="00284106"/>
    <w:rsid w:val="00284919"/>
    <w:rsid w:val="00284B36"/>
    <w:rsid w:val="00285517"/>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1F47"/>
    <w:rsid w:val="002920E5"/>
    <w:rsid w:val="00292106"/>
    <w:rsid w:val="0029211E"/>
    <w:rsid w:val="002928E6"/>
    <w:rsid w:val="00292BC7"/>
    <w:rsid w:val="00292FA1"/>
    <w:rsid w:val="002934EE"/>
    <w:rsid w:val="00294143"/>
    <w:rsid w:val="002942F7"/>
    <w:rsid w:val="002946AF"/>
    <w:rsid w:val="0029480B"/>
    <w:rsid w:val="00294D51"/>
    <w:rsid w:val="002954C3"/>
    <w:rsid w:val="0029648C"/>
    <w:rsid w:val="002968E6"/>
    <w:rsid w:val="002969BF"/>
    <w:rsid w:val="00296D86"/>
    <w:rsid w:val="00296FB5"/>
    <w:rsid w:val="00297076"/>
    <w:rsid w:val="002974E9"/>
    <w:rsid w:val="00297907"/>
    <w:rsid w:val="00297CD9"/>
    <w:rsid w:val="002A053A"/>
    <w:rsid w:val="002A060C"/>
    <w:rsid w:val="002A0922"/>
    <w:rsid w:val="002A10E5"/>
    <w:rsid w:val="002A1529"/>
    <w:rsid w:val="002A1B12"/>
    <w:rsid w:val="002A1E1D"/>
    <w:rsid w:val="002A2054"/>
    <w:rsid w:val="002A263E"/>
    <w:rsid w:val="002A29D3"/>
    <w:rsid w:val="002A313D"/>
    <w:rsid w:val="002A343A"/>
    <w:rsid w:val="002A3D38"/>
    <w:rsid w:val="002A3DF5"/>
    <w:rsid w:val="002A41D3"/>
    <w:rsid w:val="002A4328"/>
    <w:rsid w:val="002A4A11"/>
    <w:rsid w:val="002A4D09"/>
    <w:rsid w:val="002A4EE1"/>
    <w:rsid w:val="002A4F50"/>
    <w:rsid w:val="002A509D"/>
    <w:rsid w:val="002A56A6"/>
    <w:rsid w:val="002A6322"/>
    <w:rsid w:val="002A65DC"/>
    <w:rsid w:val="002A682E"/>
    <w:rsid w:val="002A6864"/>
    <w:rsid w:val="002A6DC3"/>
    <w:rsid w:val="002A6FFC"/>
    <w:rsid w:val="002A7044"/>
    <w:rsid w:val="002A7256"/>
    <w:rsid w:val="002A7813"/>
    <w:rsid w:val="002A7C5D"/>
    <w:rsid w:val="002A7EA8"/>
    <w:rsid w:val="002A7EB0"/>
    <w:rsid w:val="002B0050"/>
    <w:rsid w:val="002B0AF1"/>
    <w:rsid w:val="002B0B1C"/>
    <w:rsid w:val="002B0E7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ABE"/>
    <w:rsid w:val="002C007D"/>
    <w:rsid w:val="002C0219"/>
    <w:rsid w:val="002C0304"/>
    <w:rsid w:val="002C0314"/>
    <w:rsid w:val="002C04C8"/>
    <w:rsid w:val="002C0AD7"/>
    <w:rsid w:val="002C1BD4"/>
    <w:rsid w:val="002C1E06"/>
    <w:rsid w:val="002C22DA"/>
    <w:rsid w:val="002C235A"/>
    <w:rsid w:val="002C2551"/>
    <w:rsid w:val="002C2AA8"/>
    <w:rsid w:val="002C3299"/>
    <w:rsid w:val="002C32CE"/>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65CE"/>
    <w:rsid w:val="002C665D"/>
    <w:rsid w:val="002C7CE9"/>
    <w:rsid w:val="002D09E4"/>
    <w:rsid w:val="002D0A95"/>
    <w:rsid w:val="002D0D92"/>
    <w:rsid w:val="002D1686"/>
    <w:rsid w:val="002D1817"/>
    <w:rsid w:val="002D1AFE"/>
    <w:rsid w:val="002D22DD"/>
    <w:rsid w:val="002D2560"/>
    <w:rsid w:val="002D2939"/>
    <w:rsid w:val="002D299D"/>
    <w:rsid w:val="002D2B9D"/>
    <w:rsid w:val="002D2C8C"/>
    <w:rsid w:val="002D35C6"/>
    <w:rsid w:val="002D3B3D"/>
    <w:rsid w:val="002D4A92"/>
    <w:rsid w:val="002D4EFD"/>
    <w:rsid w:val="002D5655"/>
    <w:rsid w:val="002D56A8"/>
    <w:rsid w:val="002D5ECC"/>
    <w:rsid w:val="002D5FC2"/>
    <w:rsid w:val="002D688D"/>
    <w:rsid w:val="002D68AF"/>
    <w:rsid w:val="002D71E2"/>
    <w:rsid w:val="002E09DB"/>
    <w:rsid w:val="002E0CC3"/>
    <w:rsid w:val="002E0F64"/>
    <w:rsid w:val="002E12CF"/>
    <w:rsid w:val="002E2D64"/>
    <w:rsid w:val="002E335E"/>
    <w:rsid w:val="002E35E0"/>
    <w:rsid w:val="002E3EE5"/>
    <w:rsid w:val="002E45AF"/>
    <w:rsid w:val="002E50D2"/>
    <w:rsid w:val="002E5303"/>
    <w:rsid w:val="002E536A"/>
    <w:rsid w:val="002E59CB"/>
    <w:rsid w:val="002E6141"/>
    <w:rsid w:val="002E6459"/>
    <w:rsid w:val="002E66E6"/>
    <w:rsid w:val="002E6998"/>
    <w:rsid w:val="002E6CEE"/>
    <w:rsid w:val="002E71D6"/>
    <w:rsid w:val="002E73F3"/>
    <w:rsid w:val="002E755D"/>
    <w:rsid w:val="002E7677"/>
    <w:rsid w:val="002E7685"/>
    <w:rsid w:val="002E77FF"/>
    <w:rsid w:val="002E7C0F"/>
    <w:rsid w:val="002E7EFE"/>
    <w:rsid w:val="002F075F"/>
    <w:rsid w:val="002F084A"/>
    <w:rsid w:val="002F0903"/>
    <w:rsid w:val="002F16D7"/>
    <w:rsid w:val="002F1A77"/>
    <w:rsid w:val="002F1C90"/>
    <w:rsid w:val="002F2584"/>
    <w:rsid w:val="002F25C8"/>
    <w:rsid w:val="002F26DA"/>
    <w:rsid w:val="002F27F9"/>
    <w:rsid w:val="002F2BAD"/>
    <w:rsid w:val="002F2E09"/>
    <w:rsid w:val="002F326C"/>
    <w:rsid w:val="002F3308"/>
    <w:rsid w:val="002F3367"/>
    <w:rsid w:val="002F35EA"/>
    <w:rsid w:val="002F36FD"/>
    <w:rsid w:val="002F3855"/>
    <w:rsid w:val="002F39E5"/>
    <w:rsid w:val="002F3ACD"/>
    <w:rsid w:val="002F4AD2"/>
    <w:rsid w:val="002F4B45"/>
    <w:rsid w:val="002F5C89"/>
    <w:rsid w:val="002F5F93"/>
    <w:rsid w:val="002F6660"/>
    <w:rsid w:val="002F68CA"/>
    <w:rsid w:val="002F6925"/>
    <w:rsid w:val="002F6E21"/>
    <w:rsid w:val="002F7222"/>
    <w:rsid w:val="002F7EAE"/>
    <w:rsid w:val="003000D5"/>
    <w:rsid w:val="00300A7E"/>
    <w:rsid w:val="003013A7"/>
    <w:rsid w:val="00301464"/>
    <w:rsid w:val="003018B7"/>
    <w:rsid w:val="003018E0"/>
    <w:rsid w:val="00301FCA"/>
    <w:rsid w:val="00302331"/>
    <w:rsid w:val="00302B4D"/>
    <w:rsid w:val="003031AD"/>
    <w:rsid w:val="00303362"/>
    <w:rsid w:val="00303528"/>
    <w:rsid w:val="0030393F"/>
    <w:rsid w:val="00303AED"/>
    <w:rsid w:val="00303D3A"/>
    <w:rsid w:val="003040FA"/>
    <w:rsid w:val="003041C3"/>
    <w:rsid w:val="0030474C"/>
    <w:rsid w:val="003048A7"/>
    <w:rsid w:val="00304985"/>
    <w:rsid w:val="00304FFE"/>
    <w:rsid w:val="0030532D"/>
    <w:rsid w:val="0030544C"/>
    <w:rsid w:val="0030553D"/>
    <w:rsid w:val="00305C22"/>
    <w:rsid w:val="0030628E"/>
    <w:rsid w:val="003062CE"/>
    <w:rsid w:val="00306359"/>
    <w:rsid w:val="00306B1D"/>
    <w:rsid w:val="00306BA4"/>
    <w:rsid w:val="00306DB6"/>
    <w:rsid w:val="0030719C"/>
    <w:rsid w:val="003104F2"/>
    <w:rsid w:val="0031055C"/>
    <w:rsid w:val="00310803"/>
    <w:rsid w:val="00311192"/>
    <w:rsid w:val="003111C6"/>
    <w:rsid w:val="00311693"/>
    <w:rsid w:val="00311790"/>
    <w:rsid w:val="0031183A"/>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F34"/>
    <w:rsid w:val="0031509B"/>
    <w:rsid w:val="003150DF"/>
    <w:rsid w:val="003150E5"/>
    <w:rsid w:val="003160DE"/>
    <w:rsid w:val="0031662F"/>
    <w:rsid w:val="00316760"/>
    <w:rsid w:val="00316981"/>
    <w:rsid w:val="00316F5C"/>
    <w:rsid w:val="00317265"/>
    <w:rsid w:val="0031736D"/>
    <w:rsid w:val="0031767F"/>
    <w:rsid w:val="00320316"/>
    <w:rsid w:val="0032065F"/>
    <w:rsid w:val="00320D2D"/>
    <w:rsid w:val="00321372"/>
    <w:rsid w:val="00321581"/>
    <w:rsid w:val="003216A7"/>
    <w:rsid w:val="00321EA9"/>
    <w:rsid w:val="00322152"/>
    <w:rsid w:val="003221D2"/>
    <w:rsid w:val="00322376"/>
    <w:rsid w:val="003226F9"/>
    <w:rsid w:val="003236F5"/>
    <w:rsid w:val="00323A1D"/>
    <w:rsid w:val="00323C9D"/>
    <w:rsid w:val="0032405E"/>
    <w:rsid w:val="00324299"/>
    <w:rsid w:val="003245C9"/>
    <w:rsid w:val="00325518"/>
    <w:rsid w:val="00325875"/>
    <w:rsid w:val="00325AA3"/>
    <w:rsid w:val="0032615D"/>
    <w:rsid w:val="003263E1"/>
    <w:rsid w:val="00326469"/>
    <w:rsid w:val="00326A7A"/>
    <w:rsid w:val="0032709C"/>
    <w:rsid w:val="00327487"/>
    <w:rsid w:val="00327BC9"/>
    <w:rsid w:val="00327D46"/>
    <w:rsid w:val="00327DBF"/>
    <w:rsid w:val="00327DE1"/>
    <w:rsid w:val="003307CA"/>
    <w:rsid w:val="00330E13"/>
    <w:rsid w:val="00330E38"/>
    <w:rsid w:val="003311DE"/>
    <w:rsid w:val="00331876"/>
    <w:rsid w:val="00331B2A"/>
    <w:rsid w:val="00331CD6"/>
    <w:rsid w:val="00331E0D"/>
    <w:rsid w:val="00331FFA"/>
    <w:rsid w:val="0033267A"/>
    <w:rsid w:val="00332789"/>
    <w:rsid w:val="003333DF"/>
    <w:rsid w:val="00334221"/>
    <w:rsid w:val="0033454B"/>
    <w:rsid w:val="00334592"/>
    <w:rsid w:val="00334E0B"/>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89A"/>
    <w:rsid w:val="0034413A"/>
    <w:rsid w:val="0034477C"/>
    <w:rsid w:val="00344DC4"/>
    <w:rsid w:val="00344E66"/>
    <w:rsid w:val="003452CB"/>
    <w:rsid w:val="0034573B"/>
    <w:rsid w:val="00345FD2"/>
    <w:rsid w:val="003460C1"/>
    <w:rsid w:val="00346500"/>
    <w:rsid w:val="00346524"/>
    <w:rsid w:val="0034695A"/>
    <w:rsid w:val="00346F06"/>
    <w:rsid w:val="003478E3"/>
    <w:rsid w:val="00347C37"/>
    <w:rsid w:val="00347C8E"/>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FB6"/>
    <w:rsid w:val="0036143D"/>
    <w:rsid w:val="00361667"/>
    <w:rsid w:val="00361C4E"/>
    <w:rsid w:val="00362263"/>
    <w:rsid w:val="00362581"/>
    <w:rsid w:val="003631EB"/>
    <w:rsid w:val="0036339A"/>
    <w:rsid w:val="003633AA"/>
    <w:rsid w:val="003633E9"/>
    <w:rsid w:val="003634B1"/>
    <w:rsid w:val="003636A2"/>
    <w:rsid w:val="0036391E"/>
    <w:rsid w:val="00363D0C"/>
    <w:rsid w:val="00363F5F"/>
    <w:rsid w:val="003647AB"/>
    <w:rsid w:val="003649F6"/>
    <w:rsid w:val="00364D92"/>
    <w:rsid w:val="00364FD9"/>
    <w:rsid w:val="00364FDD"/>
    <w:rsid w:val="00365332"/>
    <w:rsid w:val="003653E5"/>
    <w:rsid w:val="003662AA"/>
    <w:rsid w:val="0036632D"/>
    <w:rsid w:val="0036633B"/>
    <w:rsid w:val="00366CB5"/>
    <w:rsid w:val="00366D7A"/>
    <w:rsid w:val="00366E34"/>
    <w:rsid w:val="003672E0"/>
    <w:rsid w:val="003674DC"/>
    <w:rsid w:val="0036761C"/>
    <w:rsid w:val="00367663"/>
    <w:rsid w:val="00367816"/>
    <w:rsid w:val="00367877"/>
    <w:rsid w:val="00367A0F"/>
    <w:rsid w:val="00370162"/>
    <w:rsid w:val="00370FC6"/>
    <w:rsid w:val="0037118B"/>
    <w:rsid w:val="003716EA"/>
    <w:rsid w:val="0037173A"/>
    <w:rsid w:val="0037248F"/>
    <w:rsid w:val="003725C9"/>
    <w:rsid w:val="0037280C"/>
    <w:rsid w:val="00373BE7"/>
    <w:rsid w:val="00373DF3"/>
    <w:rsid w:val="00373E68"/>
    <w:rsid w:val="003745FF"/>
    <w:rsid w:val="0037462C"/>
    <w:rsid w:val="00374D2B"/>
    <w:rsid w:val="003751BA"/>
    <w:rsid w:val="003751F0"/>
    <w:rsid w:val="00375392"/>
    <w:rsid w:val="00375712"/>
    <w:rsid w:val="00375A5E"/>
    <w:rsid w:val="003768A2"/>
    <w:rsid w:val="00376D85"/>
    <w:rsid w:val="0038032B"/>
    <w:rsid w:val="0038056A"/>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3386"/>
    <w:rsid w:val="00383784"/>
    <w:rsid w:val="003837AF"/>
    <w:rsid w:val="00383DDB"/>
    <w:rsid w:val="00384285"/>
    <w:rsid w:val="00384366"/>
    <w:rsid w:val="0038466D"/>
    <w:rsid w:val="0038474C"/>
    <w:rsid w:val="00384E40"/>
    <w:rsid w:val="00384F08"/>
    <w:rsid w:val="0038500D"/>
    <w:rsid w:val="003852AB"/>
    <w:rsid w:val="003852DC"/>
    <w:rsid w:val="00385E59"/>
    <w:rsid w:val="003864D9"/>
    <w:rsid w:val="00386A7A"/>
    <w:rsid w:val="003877A0"/>
    <w:rsid w:val="0038792C"/>
    <w:rsid w:val="00387A95"/>
    <w:rsid w:val="003902E0"/>
    <w:rsid w:val="00390925"/>
    <w:rsid w:val="00390ED8"/>
    <w:rsid w:val="00391245"/>
    <w:rsid w:val="0039136A"/>
    <w:rsid w:val="003916E0"/>
    <w:rsid w:val="00392EDF"/>
    <w:rsid w:val="00393153"/>
    <w:rsid w:val="00394431"/>
    <w:rsid w:val="00394450"/>
    <w:rsid w:val="00394D07"/>
    <w:rsid w:val="003953C9"/>
    <w:rsid w:val="00395CD3"/>
    <w:rsid w:val="003962FB"/>
    <w:rsid w:val="00396337"/>
    <w:rsid w:val="0039756F"/>
    <w:rsid w:val="00397ABE"/>
    <w:rsid w:val="00397BCC"/>
    <w:rsid w:val="00397E6F"/>
    <w:rsid w:val="003A0313"/>
    <w:rsid w:val="003A0697"/>
    <w:rsid w:val="003A085A"/>
    <w:rsid w:val="003A14EA"/>
    <w:rsid w:val="003A18D3"/>
    <w:rsid w:val="003A1C0A"/>
    <w:rsid w:val="003A203C"/>
    <w:rsid w:val="003A23ED"/>
    <w:rsid w:val="003A30C4"/>
    <w:rsid w:val="003A317D"/>
    <w:rsid w:val="003A39BE"/>
    <w:rsid w:val="003A39F9"/>
    <w:rsid w:val="003A39FB"/>
    <w:rsid w:val="003A42B1"/>
    <w:rsid w:val="003A46D1"/>
    <w:rsid w:val="003A5050"/>
    <w:rsid w:val="003A5089"/>
    <w:rsid w:val="003A50F1"/>
    <w:rsid w:val="003A546A"/>
    <w:rsid w:val="003A5A16"/>
    <w:rsid w:val="003A5E01"/>
    <w:rsid w:val="003A61DB"/>
    <w:rsid w:val="003A66A5"/>
    <w:rsid w:val="003A6CC0"/>
    <w:rsid w:val="003A7134"/>
    <w:rsid w:val="003A71D3"/>
    <w:rsid w:val="003A727F"/>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E6F"/>
    <w:rsid w:val="003B7F3E"/>
    <w:rsid w:val="003C0020"/>
    <w:rsid w:val="003C0408"/>
    <w:rsid w:val="003C0828"/>
    <w:rsid w:val="003C0AF8"/>
    <w:rsid w:val="003C1439"/>
    <w:rsid w:val="003C1B2A"/>
    <w:rsid w:val="003C1CC8"/>
    <w:rsid w:val="003C1F94"/>
    <w:rsid w:val="003C1F9E"/>
    <w:rsid w:val="003C21FD"/>
    <w:rsid w:val="003C2295"/>
    <w:rsid w:val="003C23BD"/>
    <w:rsid w:val="003C2433"/>
    <w:rsid w:val="003C2472"/>
    <w:rsid w:val="003C2C3C"/>
    <w:rsid w:val="003C2E5A"/>
    <w:rsid w:val="003C37CC"/>
    <w:rsid w:val="003C38D0"/>
    <w:rsid w:val="003C3B8C"/>
    <w:rsid w:val="003C42E8"/>
    <w:rsid w:val="003C433E"/>
    <w:rsid w:val="003C43A6"/>
    <w:rsid w:val="003C43F9"/>
    <w:rsid w:val="003C4D56"/>
    <w:rsid w:val="003C4DBD"/>
    <w:rsid w:val="003C4E3A"/>
    <w:rsid w:val="003C4EC9"/>
    <w:rsid w:val="003C4F67"/>
    <w:rsid w:val="003C508D"/>
    <w:rsid w:val="003C5523"/>
    <w:rsid w:val="003C5DA4"/>
    <w:rsid w:val="003C66A2"/>
    <w:rsid w:val="003C6709"/>
    <w:rsid w:val="003C69BC"/>
    <w:rsid w:val="003C6C53"/>
    <w:rsid w:val="003C78B1"/>
    <w:rsid w:val="003D03EF"/>
    <w:rsid w:val="003D1853"/>
    <w:rsid w:val="003D247B"/>
    <w:rsid w:val="003D2786"/>
    <w:rsid w:val="003D2B97"/>
    <w:rsid w:val="003D2F76"/>
    <w:rsid w:val="003D2FCA"/>
    <w:rsid w:val="003D3450"/>
    <w:rsid w:val="003D34C5"/>
    <w:rsid w:val="003D3518"/>
    <w:rsid w:val="003D38BE"/>
    <w:rsid w:val="003D3A81"/>
    <w:rsid w:val="003D3BD9"/>
    <w:rsid w:val="003D3DD5"/>
    <w:rsid w:val="003D442A"/>
    <w:rsid w:val="003D44CA"/>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7E0"/>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6C0"/>
    <w:rsid w:val="003E69BE"/>
    <w:rsid w:val="003E6D4C"/>
    <w:rsid w:val="003E719C"/>
    <w:rsid w:val="003E7F9B"/>
    <w:rsid w:val="003F014D"/>
    <w:rsid w:val="003F0B10"/>
    <w:rsid w:val="003F0F5D"/>
    <w:rsid w:val="003F10CD"/>
    <w:rsid w:val="003F10DD"/>
    <w:rsid w:val="003F13F8"/>
    <w:rsid w:val="003F1A46"/>
    <w:rsid w:val="003F1AEE"/>
    <w:rsid w:val="003F1FDD"/>
    <w:rsid w:val="003F21A8"/>
    <w:rsid w:val="003F23F8"/>
    <w:rsid w:val="003F27A5"/>
    <w:rsid w:val="003F280B"/>
    <w:rsid w:val="003F3397"/>
    <w:rsid w:val="003F35B4"/>
    <w:rsid w:val="003F35F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4DE"/>
    <w:rsid w:val="0040060A"/>
    <w:rsid w:val="00400B6B"/>
    <w:rsid w:val="00400F29"/>
    <w:rsid w:val="00400F37"/>
    <w:rsid w:val="00401370"/>
    <w:rsid w:val="004023E5"/>
    <w:rsid w:val="0040283B"/>
    <w:rsid w:val="00402BEC"/>
    <w:rsid w:val="00402DEE"/>
    <w:rsid w:val="0040330D"/>
    <w:rsid w:val="0040335F"/>
    <w:rsid w:val="00403E92"/>
    <w:rsid w:val="00403F09"/>
    <w:rsid w:val="0040487B"/>
    <w:rsid w:val="00404E71"/>
    <w:rsid w:val="00405630"/>
    <w:rsid w:val="004058D1"/>
    <w:rsid w:val="00405B19"/>
    <w:rsid w:val="004060AC"/>
    <w:rsid w:val="00406253"/>
    <w:rsid w:val="00406467"/>
    <w:rsid w:val="00406521"/>
    <w:rsid w:val="004065A3"/>
    <w:rsid w:val="0040660D"/>
    <w:rsid w:val="0040663A"/>
    <w:rsid w:val="00406FA9"/>
    <w:rsid w:val="00407099"/>
    <w:rsid w:val="0040781A"/>
    <w:rsid w:val="00407BDC"/>
    <w:rsid w:val="00407D19"/>
    <w:rsid w:val="00407EAB"/>
    <w:rsid w:val="00407F18"/>
    <w:rsid w:val="0041070E"/>
    <w:rsid w:val="00410BC9"/>
    <w:rsid w:val="00410D7E"/>
    <w:rsid w:val="00411589"/>
    <w:rsid w:val="00411C15"/>
    <w:rsid w:val="004121BF"/>
    <w:rsid w:val="004127AD"/>
    <w:rsid w:val="00412E40"/>
    <w:rsid w:val="0041345F"/>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C5B"/>
    <w:rsid w:val="00416E2E"/>
    <w:rsid w:val="00417029"/>
    <w:rsid w:val="00420241"/>
    <w:rsid w:val="0042040D"/>
    <w:rsid w:val="00420433"/>
    <w:rsid w:val="0042090D"/>
    <w:rsid w:val="00420912"/>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7A3"/>
    <w:rsid w:val="00425A1A"/>
    <w:rsid w:val="00425DC9"/>
    <w:rsid w:val="00426025"/>
    <w:rsid w:val="004273AA"/>
    <w:rsid w:val="004274A5"/>
    <w:rsid w:val="00427A9D"/>
    <w:rsid w:val="00427AB7"/>
    <w:rsid w:val="004302BE"/>
    <w:rsid w:val="00430F70"/>
    <w:rsid w:val="004313DB"/>
    <w:rsid w:val="00431413"/>
    <w:rsid w:val="00431575"/>
    <w:rsid w:val="0043158A"/>
    <w:rsid w:val="004316B7"/>
    <w:rsid w:val="004316CC"/>
    <w:rsid w:val="00431839"/>
    <w:rsid w:val="00431C25"/>
    <w:rsid w:val="00431E02"/>
    <w:rsid w:val="00431E2A"/>
    <w:rsid w:val="00432049"/>
    <w:rsid w:val="00432395"/>
    <w:rsid w:val="00432CC3"/>
    <w:rsid w:val="00433088"/>
    <w:rsid w:val="00433114"/>
    <w:rsid w:val="004335DB"/>
    <w:rsid w:val="00433842"/>
    <w:rsid w:val="00434698"/>
    <w:rsid w:val="00434924"/>
    <w:rsid w:val="00434B9F"/>
    <w:rsid w:val="00434E4E"/>
    <w:rsid w:val="00435545"/>
    <w:rsid w:val="00435D68"/>
    <w:rsid w:val="004363C5"/>
    <w:rsid w:val="00436533"/>
    <w:rsid w:val="004366B4"/>
    <w:rsid w:val="00436D0D"/>
    <w:rsid w:val="00436F00"/>
    <w:rsid w:val="0043726A"/>
    <w:rsid w:val="00437941"/>
    <w:rsid w:val="00437963"/>
    <w:rsid w:val="004400B5"/>
    <w:rsid w:val="004405B2"/>
    <w:rsid w:val="00440DEF"/>
    <w:rsid w:val="00440F80"/>
    <w:rsid w:val="00441750"/>
    <w:rsid w:val="004417ED"/>
    <w:rsid w:val="004421CD"/>
    <w:rsid w:val="00442242"/>
    <w:rsid w:val="00442A18"/>
    <w:rsid w:val="00442E09"/>
    <w:rsid w:val="00442FB3"/>
    <w:rsid w:val="004441E2"/>
    <w:rsid w:val="0044466C"/>
    <w:rsid w:val="00444BD2"/>
    <w:rsid w:val="00445014"/>
    <w:rsid w:val="00445219"/>
    <w:rsid w:val="0044537E"/>
    <w:rsid w:val="00445B51"/>
    <w:rsid w:val="004461C4"/>
    <w:rsid w:val="0044647F"/>
    <w:rsid w:val="004464C3"/>
    <w:rsid w:val="00446637"/>
    <w:rsid w:val="00446CC8"/>
    <w:rsid w:val="00446CD5"/>
    <w:rsid w:val="00447775"/>
    <w:rsid w:val="00447A87"/>
    <w:rsid w:val="00447C1D"/>
    <w:rsid w:val="00447E36"/>
    <w:rsid w:val="004502DD"/>
    <w:rsid w:val="0045045F"/>
    <w:rsid w:val="004505D4"/>
    <w:rsid w:val="00450828"/>
    <w:rsid w:val="00450FB4"/>
    <w:rsid w:val="0045132C"/>
    <w:rsid w:val="0045134F"/>
    <w:rsid w:val="00451E00"/>
    <w:rsid w:val="0045210A"/>
    <w:rsid w:val="00452A29"/>
    <w:rsid w:val="0045315E"/>
    <w:rsid w:val="004534A9"/>
    <w:rsid w:val="00454153"/>
    <w:rsid w:val="00454310"/>
    <w:rsid w:val="004547B4"/>
    <w:rsid w:val="00454C93"/>
    <w:rsid w:val="00455861"/>
    <w:rsid w:val="00456212"/>
    <w:rsid w:val="00456533"/>
    <w:rsid w:val="004568B1"/>
    <w:rsid w:val="004570A5"/>
    <w:rsid w:val="004572CD"/>
    <w:rsid w:val="004573A6"/>
    <w:rsid w:val="004573B2"/>
    <w:rsid w:val="004575C4"/>
    <w:rsid w:val="0045786D"/>
    <w:rsid w:val="00457F8D"/>
    <w:rsid w:val="00457FD0"/>
    <w:rsid w:val="004604BC"/>
    <w:rsid w:val="00461013"/>
    <w:rsid w:val="004612F9"/>
    <w:rsid w:val="00461DE0"/>
    <w:rsid w:val="0046239D"/>
    <w:rsid w:val="0046271D"/>
    <w:rsid w:val="00462D38"/>
    <w:rsid w:val="00463965"/>
    <w:rsid w:val="00463DC4"/>
    <w:rsid w:val="00465301"/>
    <w:rsid w:val="0046553C"/>
    <w:rsid w:val="00465C57"/>
    <w:rsid w:val="00466123"/>
    <w:rsid w:val="00466810"/>
    <w:rsid w:val="00466884"/>
    <w:rsid w:val="00466A03"/>
    <w:rsid w:val="00466BDD"/>
    <w:rsid w:val="00467A3F"/>
    <w:rsid w:val="0047009A"/>
    <w:rsid w:val="004701B9"/>
    <w:rsid w:val="00470B86"/>
    <w:rsid w:val="00470F1E"/>
    <w:rsid w:val="00471168"/>
    <w:rsid w:val="004711D4"/>
    <w:rsid w:val="004719EA"/>
    <w:rsid w:val="00471DBD"/>
    <w:rsid w:val="00471EB1"/>
    <w:rsid w:val="004720FB"/>
    <w:rsid w:val="00472A02"/>
    <w:rsid w:val="00474377"/>
    <w:rsid w:val="00474699"/>
    <w:rsid w:val="00474896"/>
    <w:rsid w:val="00474C10"/>
    <w:rsid w:val="00474F7B"/>
    <w:rsid w:val="00475097"/>
    <w:rsid w:val="00475283"/>
    <w:rsid w:val="0047593A"/>
    <w:rsid w:val="00475C5A"/>
    <w:rsid w:val="00475F08"/>
    <w:rsid w:val="00475FAF"/>
    <w:rsid w:val="0047608E"/>
    <w:rsid w:val="00476175"/>
    <w:rsid w:val="00476253"/>
    <w:rsid w:val="00476403"/>
    <w:rsid w:val="004768D0"/>
    <w:rsid w:val="00476C88"/>
    <w:rsid w:val="0047721E"/>
    <w:rsid w:val="00477266"/>
    <w:rsid w:val="004774AC"/>
    <w:rsid w:val="00477A73"/>
    <w:rsid w:val="00480828"/>
    <w:rsid w:val="00480D1D"/>
    <w:rsid w:val="00480DDD"/>
    <w:rsid w:val="0048156C"/>
    <w:rsid w:val="00481A9C"/>
    <w:rsid w:val="00481C0C"/>
    <w:rsid w:val="00481E41"/>
    <w:rsid w:val="00481FB9"/>
    <w:rsid w:val="00482373"/>
    <w:rsid w:val="0048297D"/>
    <w:rsid w:val="00482BF2"/>
    <w:rsid w:val="00482D1F"/>
    <w:rsid w:val="004831CD"/>
    <w:rsid w:val="00483334"/>
    <w:rsid w:val="00483BDB"/>
    <w:rsid w:val="00483C24"/>
    <w:rsid w:val="0048420E"/>
    <w:rsid w:val="00484843"/>
    <w:rsid w:val="00485055"/>
    <w:rsid w:val="00485514"/>
    <w:rsid w:val="00485863"/>
    <w:rsid w:val="00485896"/>
    <w:rsid w:val="00485DA0"/>
    <w:rsid w:val="00486122"/>
    <w:rsid w:val="004863B1"/>
    <w:rsid w:val="0048684E"/>
    <w:rsid w:val="00486D7B"/>
    <w:rsid w:val="00486FEB"/>
    <w:rsid w:val="004878B1"/>
    <w:rsid w:val="00487AAD"/>
    <w:rsid w:val="00487AEA"/>
    <w:rsid w:val="00490C6C"/>
    <w:rsid w:val="00490EE9"/>
    <w:rsid w:val="00490F6A"/>
    <w:rsid w:val="004920CE"/>
    <w:rsid w:val="004921F4"/>
    <w:rsid w:val="00492EDE"/>
    <w:rsid w:val="0049327F"/>
    <w:rsid w:val="00493E6D"/>
    <w:rsid w:val="00493FF6"/>
    <w:rsid w:val="00494081"/>
    <w:rsid w:val="00494ABA"/>
    <w:rsid w:val="00494DEF"/>
    <w:rsid w:val="0049598C"/>
    <w:rsid w:val="00495D9C"/>
    <w:rsid w:val="00496850"/>
    <w:rsid w:val="00496EE0"/>
    <w:rsid w:val="00497313"/>
    <w:rsid w:val="004973D4"/>
    <w:rsid w:val="004978EE"/>
    <w:rsid w:val="00497E40"/>
    <w:rsid w:val="004A0039"/>
    <w:rsid w:val="004A0421"/>
    <w:rsid w:val="004A06C5"/>
    <w:rsid w:val="004A0778"/>
    <w:rsid w:val="004A0949"/>
    <w:rsid w:val="004A0A22"/>
    <w:rsid w:val="004A0AA7"/>
    <w:rsid w:val="004A0DB8"/>
    <w:rsid w:val="004A0F5B"/>
    <w:rsid w:val="004A1B18"/>
    <w:rsid w:val="004A2BC1"/>
    <w:rsid w:val="004A2CD8"/>
    <w:rsid w:val="004A3239"/>
    <w:rsid w:val="004A363F"/>
    <w:rsid w:val="004A39BD"/>
    <w:rsid w:val="004A4434"/>
    <w:rsid w:val="004A4518"/>
    <w:rsid w:val="004A46D3"/>
    <w:rsid w:val="004A4764"/>
    <w:rsid w:val="004A4857"/>
    <w:rsid w:val="004A49D2"/>
    <w:rsid w:val="004A49EA"/>
    <w:rsid w:val="004A4CC5"/>
    <w:rsid w:val="004A4F77"/>
    <w:rsid w:val="004A5113"/>
    <w:rsid w:val="004A544E"/>
    <w:rsid w:val="004A6A00"/>
    <w:rsid w:val="004A6A8A"/>
    <w:rsid w:val="004A6E10"/>
    <w:rsid w:val="004A7935"/>
    <w:rsid w:val="004A7F22"/>
    <w:rsid w:val="004B0113"/>
    <w:rsid w:val="004B0686"/>
    <w:rsid w:val="004B0A66"/>
    <w:rsid w:val="004B116D"/>
    <w:rsid w:val="004B1459"/>
    <w:rsid w:val="004B1842"/>
    <w:rsid w:val="004B2210"/>
    <w:rsid w:val="004B2796"/>
    <w:rsid w:val="004B2CA6"/>
    <w:rsid w:val="004B2E0A"/>
    <w:rsid w:val="004B2EFC"/>
    <w:rsid w:val="004B2F38"/>
    <w:rsid w:val="004B3156"/>
    <w:rsid w:val="004B3755"/>
    <w:rsid w:val="004B3919"/>
    <w:rsid w:val="004B3A70"/>
    <w:rsid w:val="004B4152"/>
    <w:rsid w:val="004B4166"/>
    <w:rsid w:val="004B53AA"/>
    <w:rsid w:val="004B57CC"/>
    <w:rsid w:val="004B6341"/>
    <w:rsid w:val="004B6377"/>
    <w:rsid w:val="004B67F0"/>
    <w:rsid w:val="004B6CCA"/>
    <w:rsid w:val="004B6FE2"/>
    <w:rsid w:val="004B7111"/>
    <w:rsid w:val="004C03D6"/>
    <w:rsid w:val="004C07C4"/>
    <w:rsid w:val="004C0A9A"/>
    <w:rsid w:val="004C0C9B"/>
    <w:rsid w:val="004C10DD"/>
    <w:rsid w:val="004C11AE"/>
    <w:rsid w:val="004C174D"/>
    <w:rsid w:val="004C1D21"/>
    <w:rsid w:val="004C1D64"/>
    <w:rsid w:val="004C1E75"/>
    <w:rsid w:val="004C1F96"/>
    <w:rsid w:val="004C252D"/>
    <w:rsid w:val="004C265B"/>
    <w:rsid w:val="004C2750"/>
    <w:rsid w:val="004C2988"/>
    <w:rsid w:val="004C2A48"/>
    <w:rsid w:val="004C2A84"/>
    <w:rsid w:val="004C2EE4"/>
    <w:rsid w:val="004C3195"/>
    <w:rsid w:val="004C326A"/>
    <w:rsid w:val="004C33CD"/>
    <w:rsid w:val="004C3405"/>
    <w:rsid w:val="004C3408"/>
    <w:rsid w:val="004C3727"/>
    <w:rsid w:val="004C3912"/>
    <w:rsid w:val="004C39E0"/>
    <w:rsid w:val="004C39FD"/>
    <w:rsid w:val="004C3D3F"/>
    <w:rsid w:val="004C3D54"/>
    <w:rsid w:val="004C442A"/>
    <w:rsid w:val="004C446C"/>
    <w:rsid w:val="004C4934"/>
    <w:rsid w:val="004C530A"/>
    <w:rsid w:val="004C58F3"/>
    <w:rsid w:val="004C5937"/>
    <w:rsid w:val="004C5A4E"/>
    <w:rsid w:val="004C5A6A"/>
    <w:rsid w:val="004C5D01"/>
    <w:rsid w:val="004C5D5B"/>
    <w:rsid w:val="004C604A"/>
    <w:rsid w:val="004C6530"/>
    <w:rsid w:val="004C7256"/>
    <w:rsid w:val="004C7450"/>
    <w:rsid w:val="004C75CD"/>
    <w:rsid w:val="004C7D9B"/>
    <w:rsid w:val="004D0070"/>
    <w:rsid w:val="004D01F5"/>
    <w:rsid w:val="004D020D"/>
    <w:rsid w:val="004D058C"/>
    <w:rsid w:val="004D05A2"/>
    <w:rsid w:val="004D087A"/>
    <w:rsid w:val="004D0F38"/>
    <w:rsid w:val="004D10B8"/>
    <w:rsid w:val="004D11B5"/>
    <w:rsid w:val="004D11FE"/>
    <w:rsid w:val="004D145E"/>
    <w:rsid w:val="004D19AD"/>
    <w:rsid w:val="004D1B94"/>
    <w:rsid w:val="004D2F83"/>
    <w:rsid w:val="004D30B0"/>
    <w:rsid w:val="004D3F37"/>
    <w:rsid w:val="004D4378"/>
    <w:rsid w:val="004D443F"/>
    <w:rsid w:val="004D4EA7"/>
    <w:rsid w:val="004D565A"/>
    <w:rsid w:val="004D578C"/>
    <w:rsid w:val="004D602D"/>
    <w:rsid w:val="004D684C"/>
    <w:rsid w:val="004D79D0"/>
    <w:rsid w:val="004D7B88"/>
    <w:rsid w:val="004E005F"/>
    <w:rsid w:val="004E04A6"/>
    <w:rsid w:val="004E094F"/>
    <w:rsid w:val="004E0F9A"/>
    <w:rsid w:val="004E1255"/>
    <w:rsid w:val="004E176B"/>
    <w:rsid w:val="004E1A0E"/>
    <w:rsid w:val="004E1A5B"/>
    <w:rsid w:val="004E1B1E"/>
    <w:rsid w:val="004E25BF"/>
    <w:rsid w:val="004E3B0F"/>
    <w:rsid w:val="004E3E32"/>
    <w:rsid w:val="004E462B"/>
    <w:rsid w:val="004E47F8"/>
    <w:rsid w:val="004E48AA"/>
    <w:rsid w:val="004E4952"/>
    <w:rsid w:val="004E5571"/>
    <w:rsid w:val="004E5790"/>
    <w:rsid w:val="004E581D"/>
    <w:rsid w:val="004E581E"/>
    <w:rsid w:val="004E5834"/>
    <w:rsid w:val="004E58E1"/>
    <w:rsid w:val="004E5BA4"/>
    <w:rsid w:val="004E6C7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F03"/>
    <w:rsid w:val="004F34C3"/>
    <w:rsid w:val="004F3EC5"/>
    <w:rsid w:val="004F43B7"/>
    <w:rsid w:val="004F460D"/>
    <w:rsid w:val="004F5123"/>
    <w:rsid w:val="004F5198"/>
    <w:rsid w:val="004F5C18"/>
    <w:rsid w:val="004F5D57"/>
    <w:rsid w:val="004F6583"/>
    <w:rsid w:val="004F6D6D"/>
    <w:rsid w:val="004F7855"/>
    <w:rsid w:val="004F79DC"/>
    <w:rsid w:val="004F7AC9"/>
    <w:rsid w:val="005000FF"/>
    <w:rsid w:val="00500505"/>
    <w:rsid w:val="00500B78"/>
    <w:rsid w:val="005010EC"/>
    <w:rsid w:val="00501114"/>
    <w:rsid w:val="00501C55"/>
    <w:rsid w:val="00501DF5"/>
    <w:rsid w:val="00502044"/>
    <w:rsid w:val="0050224B"/>
    <w:rsid w:val="00502B1D"/>
    <w:rsid w:val="00502B39"/>
    <w:rsid w:val="00502BCB"/>
    <w:rsid w:val="00502D6F"/>
    <w:rsid w:val="005034B4"/>
    <w:rsid w:val="0050377B"/>
    <w:rsid w:val="00503952"/>
    <w:rsid w:val="00503A91"/>
    <w:rsid w:val="00503CE0"/>
    <w:rsid w:val="0050425E"/>
    <w:rsid w:val="00504260"/>
    <w:rsid w:val="0050501C"/>
    <w:rsid w:val="005054EC"/>
    <w:rsid w:val="00505695"/>
    <w:rsid w:val="00505939"/>
    <w:rsid w:val="005075B8"/>
    <w:rsid w:val="005078E3"/>
    <w:rsid w:val="00507A7B"/>
    <w:rsid w:val="00507CA7"/>
    <w:rsid w:val="00507EDA"/>
    <w:rsid w:val="00510403"/>
    <w:rsid w:val="00510843"/>
    <w:rsid w:val="00510ADA"/>
    <w:rsid w:val="005111D1"/>
    <w:rsid w:val="00511F02"/>
    <w:rsid w:val="0051210D"/>
    <w:rsid w:val="00512244"/>
    <w:rsid w:val="005127CB"/>
    <w:rsid w:val="00512980"/>
    <w:rsid w:val="00512A32"/>
    <w:rsid w:val="00512AC0"/>
    <w:rsid w:val="00513153"/>
    <w:rsid w:val="00513652"/>
    <w:rsid w:val="00513EE8"/>
    <w:rsid w:val="00514D60"/>
    <w:rsid w:val="00515155"/>
    <w:rsid w:val="00515B5E"/>
    <w:rsid w:val="00516D91"/>
    <w:rsid w:val="00516EA0"/>
    <w:rsid w:val="0051799E"/>
    <w:rsid w:val="00520FBE"/>
    <w:rsid w:val="00521075"/>
    <w:rsid w:val="005215C7"/>
    <w:rsid w:val="0052193F"/>
    <w:rsid w:val="00522132"/>
    <w:rsid w:val="005224D5"/>
    <w:rsid w:val="00522AAF"/>
    <w:rsid w:val="00522B14"/>
    <w:rsid w:val="00522C5E"/>
    <w:rsid w:val="00522F94"/>
    <w:rsid w:val="00523544"/>
    <w:rsid w:val="005236B6"/>
    <w:rsid w:val="005237AB"/>
    <w:rsid w:val="00523D5F"/>
    <w:rsid w:val="005245D8"/>
    <w:rsid w:val="005256C4"/>
    <w:rsid w:val="00525D08"/>
    <w:rsid w:val="00526206"/>
    <w:rsid w:val="00526A6C"/>
    <w:rsid w:val="00526A96"/>
    <w:rsid w:val="00526DA9"/>
    <w:rsid w:val="00526EAA"/>
    <w:rsid w:val="0052734A"/>
    <w:rsid w:val="00527D77"/>
    <w:rsid w:val="0053017C"/>
    <w:rsid w:val="00530206"/>
    <w:rsid w:val="0053079F"/>
    <w:rsid w:val="00530A39"/>
    <w:rsid w:val="00530C8E"/>
    <w:rsid w:val="005312EF"/>
    <w:rsid w:val="00531481"/>
    <w:rsid w:val="005318F9"/>
    <w:rsid w:val="005323AF"/>
    <w:rsid w:val="00532827"/>
    <w:rsid w:val="0053296F"/>
    <w:rsid w:val="00532D9F"/>
    <w:rsid w:val="00532E94"/>
    <w:rsid w:val="00533380"/>
    <w:rsid w:val="00533860"/>
    <w:rsid w:val="0053434F"/>
    <w:rsid w:val="005343F2"/>
    <w:rsid w:val="005344F2"/>
    <w:rsid w:val="005345B5"/>
    <w:rsid w:val="00534A09"/>
    <w:rsid w:val="00534C24"/>
    <w:rsid w:val="005352DC"/>
    <w:rsid w:val="005358C3"/>
    <w:rsid w:val="00535950"/>
    <w:rsid w:val="00535A5E"/>
    <w:rsid w:val="00535F9D"/>
    <w:rsid w:val="0053638C"/>
    <w:rsid w:val="00536637"/>
    <w:rsid w:val="00536D12"/>
    <w:rsid w:val="00536F35"/>
    <w:rsid w:val="005372B5"/>
    <w:rsid w:val="005373E5"/>
    <w:rsid w:val="00540254"/>
    <w:rsid w:val="00540823"/>
    <w:rsid w:val="00540AE2"/>
    <w:rsid w:val="005410AD"/>
    <w:rsid w:val="005412D7"/>
    <w:rsid w:val="005415BA"/>
    <w:rsid w:val="005415D6"/>
    <w:rsid w:val="00541A26"/>
    <w:rsid w:val="00541C5C"/>
    <w:rsid w:val="005426BF"/>
    <w:rsid w:val="005428C5"/>
    <w:rsid w:val="005428D3"/>
    <w:rsid w:val="0054293A"/>
    <w:rsid w:val="00542CFA"/>
    <w:rsid w:val="00542E99"/>
    <w:rsid w:val="00542F24"/>
    <w:rsid w:val="0054335E"/>
    <w:rsid w:val="00543483"/>
    <w:rsid w:val="005436FA"/>
    <w:rsid w:val="005437F1"/>
    <w:rsid w:val="00543F85"/>
    <w:rsid w:val="00543FE1"/>
    <w:rsid w:val="00544422"/>
    <w:rsid w:val="005444E9"/>
    <w:rsid w:val="00544A08"/>
    <w:rsid w:val="00544F5E"/>
    <w:rsid w:val="005452F0"/>
    <w:rsid w:val="00545BD8"/>
    <w:rsid w:val="00545DBE"/>
    <w:rsid w:val="00546185"/>
    <w:rsid w:val="00547B3A"/>
    <w:rsid w:val="00550198"/>
    <w:rsid w:val="005504F0"/>
    <w:rsid w:val="00550F6C"/>
    <w:rsid w:val="00551011"/>
    <w:rsid w:val="00551185"/>
    <w:rsid w:val="00551571"/>
    <w:rsid w:val="00551EB0"/>
    <w:rsid w:val="0055239B"/>
    <w:rsid w:val="005529DC"/>
    <w:rsid w:val="00552B55"/>
    <w:rsid w:val="00552C92"/>
    <w:rsid w:val="00552FEA"/>
    <w:rsid w:val="005540B0"/>
    <w:rsid w:val="005543C7"/>
    <w:rsid w:val="0055471E"/>
    <w:rsid w:val="0055546D"/>
    <w:rsid w:val="00555A24"/>
    <w:rsid w:val="005564DF"/>
    <w:rsid w:val="00556598"/>
    <w:rsid w:val="00556751"/>
    <w:rsid w:val="00556A3E"/>
    <w:rsid w:val="00556F5B"/>
    <w:rsid w:val="00556F96"/>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31B5"/>
    <w:rsid w:val="005637A6"/>
    <w:rsid w:val="00563C8F"/>
    <w:rsid w:val="00563D28"/>
    <w:rsid w:val="00564825"/>
    <w:rsid w:val="005649AB"/>
    <w:rsid w:val="00564B41"/>
    <w:rsid w:val="00564BAF"/>
    <w:rsid w:val="00564D43"/>
    <w:rsid w:val="00564D52"/>
    <w:rsid w:val="005650E4"/>
    <w:rsid w:val="0056566D"/>
    <w:rsid w:val="00565C13"/>
    <w:rsid w:val="00565FF9"/>
    <w:rsid w:val="00566418"/>
    <w:rsid w:val="005664B1"/>
    <w:rsid w:val="005665A5"/>
    <w:rsid w:val="00566AB9"/>
    <w:rsid w:val="00566E67"/>
    <w:rsid w:val="00567205"/>
    <w:rsid w:val="00570251"/>
    <w:rsid w:val="00570A8F"/>
    <w:rsid w:val="00570F60"/>
    <w:rsid w:val="005713B1"/>
    <w:rsid w:val="005716A1"/>
    <w:rsid w:val="00571A42"/>
    <w:rsid w:val="00571C7F"/>
    <w:rsid w:val="00571C9D"/>
    <w:rsid w:val="00571FCC"/>
    <w:rsid w:val="005721D8"/>
    <w:rsid w:val="005726D4"/>
    <w:rsid w:val="00572A00"/>
    <w:rsid w:val="00573018"/>
    <w:rsid w:val="00573520"/>
    <w:rsid w:val="00573AA2"/>
    <w:rsid w:val="00574755"/>
    <w:rsid w:val="0057489F"/>
    <w:rsid w:val="00574D1B"/>
    <w:rsid w:val="005750B9"/>
    <w:rsid w:val="00575557"/>
    <w:rsid w:val="0057590C"/>
    <w:rsid w:val="00575B49"/>
    <w:rsid w:val="00576628"/>
    <w:rsid w:val="0057695C"/>
    <w:rsid w:val="0057709F"/>
    <w:rsid w:val="00580007"/>
    <w:rsid w:val="005801A1"/>
    <w:rsid w:val="005802C5"/>
    <w:rsid w:val="0058032F"/>
    <w:rsid w:val="00580677"/>
    <w:rsid w:val="0058073E"/>
    <w:rsid w:val="005807AF"/>
    <w:rsid w:val="005809DF"/>
    <w:rsid w:val="00581043"/>
    <w:rsid w:val="00581089"/>
    <w:rsid w:val="005811B0"/>
    <w:rsid w:val="00581A9B"/>
    <w:rsid w:val="00582301"/>
    <w:rsid w:val="005823EB"/>
    <w:rsid w:val="00582C2E"/>
    <w:rsid w:val="005831A6"/>
    <w:rsid w:val="00583427"/>
    <w:rsid w:val="005838EB"/>
    <w:rsid w:val="00584355"/>
    <w:rsid w:val="00584584"/>
    <w:rsid w:val="00584954"/>
    <w:rsid w:val="00584E59"/>
    <w:rsid w:val="0058528C"/>
    <w:rsid w:val="00585407"/>
    <w:rsid w:val="0058564A"/>
    <w:rsid w:val="00585BA1"/>
    <w:rsid w:val="0058608F"/>
    <w:rsid w:val="00586508"/>
    <w:rsid w:val="00586A24"/>
    <w:rsid w:val="00586CDB"/>
    <w:rsid w:val="00587CD0"/>
    <w:rsid w:val="005901BA"/>
    <w:rsid w:val="0059038D"/>
    <w:rsid w:val="00590590"/>
    <w:rsid w:val="005908CA"/>
    <w:rsid w:val="00590CAF"/>
    <w:rsid w:val="0059110C"/>
    <w:rsid w:val="005911AC"/>
    <w:rsid w:val="00591448"/>
    <w:rsid w:val="005914E6"/>
    <w:rsid w:val="0059173E"/>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6198"/>
    <w:rsid w:val="005962A4"/>
    <w:rsid w:val="00596FAE"/>
    <w:rsid w:val="005971E4"/>
    <w:rsid w:val="005974F7"/>
    <w:rsid w:val="00597D52"/>
    <w:rsid w:val="00597EBD"/>
    <w:rsid w:val="005A04DB"/>
    <w:rsid w:val="005A04F8"/>
    <w:rsid w:val="005A0694"/>
    <w:rsid w:val="005A06CB"/>
    <w:rsid w:val="005A1441"/>
    <w:rsid w:val="005A15B7"/>
    <w:rsid w:val="005A17B9"/>
    <w:rsid w:val="005A1A32"/>
    <w:rsid w:val="005A1A52"/>
    <w:rsid w:val="005A1B4C"/>
    <w:rsid w:val="005A1BA3"/>
    <w:rsid w:val="005A1EC0"/>
    <w:rsid w:val="005A1F47"/>
    <w:rsid w:val="005A1FE0"/>
    <w:rsid w:val="005A20DA"/>
    <w:rsid w:val="005A27F4"/>
    <w:rsid w:val="005A3410"/>
    <w:rsid w:val="005A3510"/>
    <w:rsid w:val="005A3DB2"/>
    <w:rsid w:val="005A424B"/>
    <w:rsid w:val="005A4560"/>
    <w:rsid w:val="005A472E"/>
    <w:rsid w:val="005A4865"/>
    <w:rsid w:val="005A4BD1"/>
    <w:rsid w:val="005A5017"/>
    <w:rsid w:val="005A5820"/>
    <w:rsid w:val="005A58F0"/>
    <w:rsid w:val="005A66D3"/>
    <w:rsid w:val="005A6863"/>
    <w:rsid w:val="005A68AB"/>
    <w:rsid w:val="005A6CF5"/>
    <w:rsid w:val="005A6DF0"/>
    <w:rsid w:val="005A754A"/>
    <w:rsid w:val="005A79C9"/>
    <w:rsid w:val="005A7CE5"/>
    <w:rsid w:val="005B07BA"/>
    <w:rsid w:val="005B092B"/>
    <w:rsid w:val="005B0B94"/>
    <w:rsid w:val="005B0D90"/>
    <w:rsid w:val="005B0E8E"/>
    <w:rsid w:val="005B16A4"/>
    <w:rsid w:val="005B16EB"/>
    <w:rsid w:val="005B1A95"/>
    <w:rsid w:val="005B1D93"/>
    <w:rsid w:val="005B2BF1"/>
    <w:rsid w:val="005B2C7B"/>
    <w:rsid w:val="005B333C"/>
    <w:rsid w:val="005B3C18"/>
    <w:rsid w:val="005B3ECA"/>
    <w:rsid w:val="005B3F7E"/>
    <w:rsid w:val="005B400A"/>
    <w:rsid w:val="005B40B6"/>
    <w:rsid w:val="005B4890"/>
    <w:rsid w:val="005B48F0"/>
    <w:rsid w:val="005B4B25"/>
    <w:rsid w:val="005B4D82"/>
    <w:rsid w:val="005B53F9"/>
    <w:rsid w:val="005B540E"/>
    <w:rsid w:val="005B5A12"/>
    <w:rsid w:val="005B5E5A"/>
    <w:rsid w:val="005B631C"/>
    <w:rsid w:val="005B63DD"/>
    <w:rsid w:val="005B6733"/>
    <w:rsid w:val="005B6D76"/>
    <w:rsid w:val="005B6E59"/>
    <w:rsid w:val="005B7089"/>
    <w:rsid w:val="005B7134"/>
    <w:rsid w:val="005B7644"/>
    <w:rsid w:val="005C0150"/>
    <w:rsid w:val="005C0902"/>
    <w:rsid w:val="005C0F91"/>
    <w:rsid w:val="005C13E8"/>
    <w:rsid w:val="005C1D3D"/>
    <w:rsid w:val="005C1E6D"/>
    <w:rsid w:val="005C1EDD"/>
    <w:rsid w:val="005C2278"/>
    <w:rsid w:val="005C252B"/>
    <w:rsid w:val="005C2FB4"/>
    <w:rsid w:val="005C3171"/>
    <w:rsid w:val="005C324E"/>
    <w:rsid w:val="005C3293"/>
    <w:rsid w:val="005C387D"/>
    <w:rsid w:val="005C38D3"/>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025"/>
    <w:rsid w:val="005C625E"/>
    <w:rsid w:val="005C632B"/>
    <w:rsid w:val="005C664E"/>
    <w:rsid w:val="005C6BE8"/>
    <w:rsid w:val="005C7045"/>
    <w:rsid w:val="005C7BF6"/>
    <w:rsid w:val="005C7CCB"/>
    <w:rsid w:val="005C7DD3"/>
    <w:rsid w:val="005D0375"/>
    <w:rsid w:val="005D0E44"/>
    <w:rsid w:val="005D100B"/>
    <w:rsid w:val="005D14E9"/>
    <w:rsid w:val="005D176F"/>
    <w:rsid w:val="005D200D"/>
    <w:rsid w:val="005D25B3"/>
    <w:rsid w:val="005D25DE"/>
    <w:rsid w:val="005D2A7D"/>
    <w:rsid w:val="005D389D"/>
    <w:rsid w:val="005D3C4B"/>
    <w:rsid w:val="005D3C6C"/>
    <w:rsid w:val="005D530B"/>
    <w:rsid w:val="005D5535"/>
    <w:rsid w:val="005D58D0"/>
    <w:rsid w:val="005D5946"/>
    <w:rsid w:val="005D5E03"/>
    <w:rsid w:val="005D63F1"/>
    <w:rsid w:val="005D655A"/>
    <w:rsid w:val="005D6EF8"/>
    <w:rsid w:val="005D71DC"/>
    <w:rsid w:val="005D7826"/>
    <w:rsid w:val="005E00C2"/>
    <w:rsid w:val="005E026F"/>
    <w:rsid w:val="005E04B3"/>
    <w:rsid w:val="005E07D5"/>
    <w:rsid w:val="005E0C3B"/>
    <w:rsid w:val="005E1287"/>
    <w:rsid w:val="005E142E"/>
    <w:rsid w:val="005E1540"/>
    <w:rsid w:val="005E1E11"/>
    <w:rsid w:val="005E2161"/>
    <w:rsid w:val="005E2979"/>
    <w:rsid w:val="005E2B56"/>
    <w:rsid w:val="005E33CC"/>
    <w:rsid w:val="005E3BD5"/>
    <w:rsid w:val="005E3CF6"/>
    <w:rsid w:val="005E3E7D"/>
    <w:rsid w:val="005E5340"/>
    <w:rsid w:val="005E5571"/>
    <w:rsid w:val="005E5A27"/>
    <w:rsid w:val="005E5AC8"/>
    <w:rsid w:val="005E668E"/>
    <w:rsid w:val="005E6F29"/>
    <w:rsid w:val="005E7432"/>
    <w:rsid w:val="005E7524"/>
    <w:rsid w:val="005E769A"/>
    <w:rsid w:val="005E77F5"/>
    <w:rsid w:val="005E7CDE"/>
    <w:rsid w:val="005F0D86"/>
    <w:rsid w:val="005F141F"/>
    <w:rsid w:val="005F17FB"/>
    <w:rsid w:val="005F206E"/>
    <w:rsid w:val="005F279F"/>
    <w:rsid w:val="005F292D"/>
    <w:rsid w:val="005F2942"/>
    <w:rsid w:val="005F2D04"/>
    <w:rsid w:val="005F329F"/>
    <w:rsid w:val="005F33B9"/>
    <w:rsid w:val="005F3484"/>
    <w:rsid w:val="005F348E"/>
    <w:rsid w:val="005F3620"/>
    <w:rsid w:val="005F3639"/>
    <w:rsid w:val="005F3780"/>
    <w:rsid w:val="005F379F"/>
    <w:rsid w:val="005F3845"/>
    <w:rsid w:val="005F5F5D"/>
    <w:rsid w:val="005F6393"/>
    <w:rsid w:val="005F64E9"/>
    <w:rsid w:val="005F6D55"/>
    <w:rsid w:val="005F70CC"/>
    <w:rsid w:val="005F722C"/>
    <w:rsid w:val="005F7922"/>
    <w:rsid w:val="005F7B46"/>
    <w:rsid w:val="00600132"/>
    <w:rsid w:val="00600350"/>
    <w:rsid w:val="00600400"/>
    <w:rsid w:val="006004C1"/>
    <w:rsid w:val="0060083E"/>
    <w:rsid w:val="0060153D"/>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D09"/>
    <w:rsid w:val="00607341"/>
    <w:rsid w:val="00607674"/>
    <w:rsid w:val="00607CD9"/>
    <w:rsid w:val="00607E38"/>
    <w:rsid w:val="00607EE0"/>
    <w:rsid w:val="006103E4"/>
    <w:rsid w:val="006106D3"/>
    <w:rsid w:val="00610B5F"/>
    <w:rsid w:val="00611084"/>
    <w:rsid w:val="0061138D"/>
    <w:rsid w:val="00612270"/>
    <w:rsid w:val="00612423"/>
    <w:rsid w:val="00612453"/>
    <w:rsid w:val="00612975"/>
    <w:rsid w:val="006129D5"/>
    <w:rsid w:val="00613091"/>
    <w:rsid w:val="0061321A"/>
    <w:rsid w:val="006136AC"/>
    <w:rsid w:val="00613930"/>
    <w:rsid w:val="0061440B"/>
    <w:rsid w:val="006146D6"/>
    <w:rsid w:val="00614DEC"/>
    <w:rsid w:val="00614EAE"/>
    <w:rsid w:val="006152E4"/>
    <w:rsid w:val="006155D2"/>
    <w:rsid w:val="00615A39"/>
    <w:rsid w:val="00615B47"/>
    <w:rsid w:val="00615E85"/>
    <w:rsid w:val="00616117"/>
    <w:rsid w:val="00616DB0"/>
    <w:rsid w:val="00617111"/>
    <w:rsid w:val="0061715E"/>
    <w:rsid w:val="00617622"/>
    <w:rsid w:val="00617B2E"/>
    <w:rsid w:val="00617DDE"/>
    <w:rsid w:val="00620304"/>
    <w:rsid w:val="00620EBE"/>
    <w:rsid w:val="00621146"/>
    <w:rsid w:val="006212E9"/>
    <w:rsid w:val="006213BE"/>
    <w:rsid w:val="00621FC6"/>
    <w:rsid w:val="00622030"/>
    <w:rsid w:val="006225B3"/>
    <w:rsid w:val="006228B4"/>
    <w:rsid w:val="006234D2"/>
    <w:rsid w:val="0062389F"/>
    <w:rsid w:val="006239E7"/>
    <w:rsid w:val="0062417E"/>
    <w:rsid w:val="006245FC"/>
    <w:rsid w:val="00624D94"/>
    <w:rsid w:val="006253D0"/>
    <w:rsid w:val="00625575"/>
    <w:rsid w:val="006257B1"/>
    <w:rsid w:val="00625BF6"/>
    <w:rsid w:val="00626053"/>
    <w:rsid w:val="00626368"/>
    <w:rsid w:val="0062654C"/>
    <w:rsid w:val="00626694"/>
    <w:rsid w:val="0062689B"/>
    <w:rsid w:val="00627077"/>
    <w:rsid w:val="00627B51"/>
    <w:rsid w:val="00627EF1"/>
    <w:rsid w:val="00627EFD"/>
    <w:rsid w:val="00630230"/>
    <w:rsid w:val="00630243"/>
    <w:rsid w:val="0063028A"/>
    <w:rsid w:val="006305F7"/>
    <w:rsid w:val="006307C8"/>
    <w:rsid w:val="00630BC0"/>
    <w:rsid w:val="00630D78"/>
    <w:rsid w:val="00631420"/>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7B3"/>
    <w:rsid w:val="00645E5D"/>
    <w:rsid w:val="00646561"/>
    <w:rsid w:val="006465C7"/>
    <w:rsid w:val="00646D76"/>
    <w:rsid w:val="006473A2"/>
    <w:rsid w:val="006478EC"/>
    <w:rsid w:val="00647E3E"/>
    <w:rsid w:val="00647F84"/>
    <w:rsid w:val="006501BA"/>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6CAA"/>
    <w:rsid w:val="00656D4B"/>
    <w:rsid w:val="00657187"/>
    <w:rsid w:val="006576AB"/>
    <w:rsid w:val="00657BFF"/>
    <w:rsid w:val="00660103"/>
    <w:rsid w:val="00660575"/>
    <w:rsid w:val="00661BC0"/>
    <w:rsid w:val="00661E39"/>
    <w:rsid w:val="00661F50"/>
    <w:rsid w:val="00661FEF"/>
    <w:rsid w:val="006630FA"/>
    <w:rsid w:val="0066338B"/>
    <w:rsid w:val="00663E69"/>
    <w:rsid w:val="00663F89"/>
    <w:rsid w:val="00663FBD"/>
    <w:rsid w:val="00663FC6"/>
    <w:rsid w:val="0066456F"/>
    <w:rsid w:val="00664F62"/>
    <w:rsid w:val="00665005"/>
    <w:rsid w:val="00665E47"/>
    <w:rsid w:val="00666902"/>
    <w:rsid w:val="00666980"/>
    <w:rsid w:val="006669AC"/>
    <w:rsid w:val="0066708C"/>
    <w:rsid w:val="00667FF7"/>
    <w:rsid w:val="00670289"/>
    <w:rsid w:val="006705A2"/>
    <w:rsid w:val="00670C1C"/>
    <w:rsid w:val="006712F4"/>
    <w:rsid w:val="00671CF6"/>
    <w:rsid w:val="006722AF"/>
    <w:rsid w:val="006729B9"/>
    <w:rsid w:val="00673362"/>
    <w:rsid w:val="00673583"/>
    <w:rsid w:val="00673620"/>
    <w:rsid w:val="00673937"/>
    <w:rsid w:val="00673DD9"/>
    <w:rsid w:val="00675394"/>
    <w:rsid w:val="0067558B"/>
    <w:rsid w:val="00675AEA"/>
    <w:rsid w:val="00675D46"/>
    <w:rsid w:val="00675EFE"/>
    <w:rsid w:val="00676267"/>
    <w:rsid w:val="00676622"/>
    <w:rsid w:val="006766E2"/>
    <w:rsid w:val="00676BA6"/>
    <w:rsid w:val="00676D64"/>
    <w:rsid w:val="0067736A"/>
    <w:rsid w:val="006776BD"/>
    <w:rsid w:val="00677ABE"/>
    <w:rsid w:val="00677B80"/>
    <w:rsid w:val="00677C4C"/>
    <w:rsid w:val="00677D47"/>
    <w:rsid w:val="00680793"/>
    <w:rsid w:val="006807DD"/>
    <w:rsid w:val="00680930"/>
    <w:rsid w:val="00680F42"/>
    <w:rsid w:val="0068102A"/>
    <w:rsid w:val="006814B9"/>
    <w:rsid w:val="0068167B"/>
    <w:rsid w:val="006816DD"/>
    <w:rsid w:val="00681B1A"/>
    <w:rsid w:val="00681C40"/>
    <w:rsid w:val="006820E8"/>
    <w:rsid w:val="0068213B"/>
    <w:rsid w:val="00682324"/>
    <w:rsid w:val="006828C8"/>
    <w:rsid w:val="006830A3"/>
    <w:rsid w:val="00683316"/>
    <w:rsid w:val="006833D1"/>
    <w:rsid w:val="00683BDD"/>
    <w:rsid w:val="00683C7E"/>
    <w:rsid w:val="00683D68"/>
    <w:rsid w:val="00684E5E"/>
    <w:rsid w:val="00685325"/>
    <w:rsid w:val="006855A7"/>
    <w:rsid w:val="00685884"/>
    <w:rsid w:val="006858AA"/>
    <w:rsid w:val="00685B7B"/>
    <w:rsid w:val="0068613C"/>
    <w:rsid w:val="0068675E"/>
    <w:rsid w:val="00686806"/>
    <w:rsid w:val="00686C40"/>
    <w:rsid w:val="00686CFD"/>
    <w:rsid w:val="006875A4"/>
    <w:rsid w:val="00687860"/>
    <w:rsid w:val="006901CF"/>
    <w:rsid w:val="00690262"/>
    <w:rsid w:val="0069031D"/>
    <w:rsid w:val="006903E5"/>
    <w:rsid w:val="00690451"/>
    <w:rsid w:val="006906D1"/>
    <w:rsid w:val="00690825"/>
    <w:rsid w:val="00690AC0"/>
    <w:rsid w:val="006912AA"/>
    <w:rsid w:val="006912D7"/>
    <w:rsid w:val="00691685"/>
    <w:rsid w:val="00691FCB"/>
    <w:rsid w:val="00692773"/>
    <w:rsid w:val="006927E9"/>
    <w:rsid w:val="006928DC"/>
    <w:rsid w:val="00692B2A"/>
    <w:rsid w:val="006934BB"/>
    <w:rsid w:val="0069457A"/>
    <w:rsid w:val="00694A4D"/>
    <w:rsid w:val="00694C0B"/>
    <w:rsid w:val="006954D1"/>
    <w:rsid w:val="006954F3"/>
    <w:rsid w:val="006960FB"/>
    <w:rsid w:val="0069640C"/>
    <w:rsid w:val="00696897"/>
    <w:rsid w:val="00697973"/>
    <w:rsid w:val="00697C59"/>
    <w:rsid w:val="00697E70"/>
    <w:rsid w:val="006A08AD"/>
    <w:rsid w:val="006A0D18"/>
    <w:rsid w:val="006A0D80"/>
    <w:rsid w:val="006A0DA1"/>
    <w:rsid w:val="006A11E0"/>
    <w:rsid w:val="006A12AE"/>
    <w:rsid w:val="006A1445"/>
    <w:rsid w:val="006A145A"/>
    <w:rsid w:val="006A1D58"/>
    <w:rsid w:val="006A232D"/>
    <w:rsid w:val="006A2359"/>
    <w:rsid w:val="006A24B4"/>
    <w:rsid w:val="006A255C"/>
    <w:rsid w:val="006A260C"/>
    <w:rsid w:val="006A28FF"/>
    <w:rsid w:val="006A2AEF"/>
    <w:rsid w:val="006A3579"/>
    <w:rsid w:val="006A3595"/>
    <w:rsid w:val="006A3778"/>
    <w:rsid w:val="006A458A"/>
    <w:rsid w:val="006A47C9"/>
    <w:rsid w:val="006A4D68"/>
    <w:rsid w:val="006A533F"/>
    <w:rsid w:val="006A5468"/>
    <w:rsid w:val="006A599F"/>
    <w:rsid w:val="006A5FB4"/>
    <w:rsid w:val="006A60E3"/>
    <w:rsid w:val="006A626E"/>
    <w:rsid w:val="006A673A"/>
    <w:rsid w:val="006A6A55"/>
    <w:rsid w:val="006A6A6E"/>
    <w:rsid w:val="006A6C91"/>
    <w:rsid w:val="006A6DF0"/>
    <w:rsid w:val="006A6F6A"/>
    <w:rsid w:val="006A73AA"/>
    <w:rsid w:val="006A73C9"/>
    <w:rsid w:val="006A7601"/>
    <w:rsid w:val="006B06E1"/>
    <w:rsid w:val="006B09ED"/>
    <w:rsid w:val="006B1718"/>
    <w:rsid w:val="006B19C4"/>
    <w:rsid w:val="006B1D31"/>
    <w:rsid w:val="006B1DBC"/>
    <w:rsid w:val="006B2683"/>
    <w:rsid w:val="006B2C6A"/>
    <w:rsid w:val="006B2E4E"/>
    <w:rsid w:val="006B2FB8"/>
    <w:rsid w:val="006B3229"/>
    <w:rsid w:val="006B3CBD"/>
    <w:rsid w:val="006B3EEB"/>
    <w:rsid w:val="006B409E"/>
    <w:rsid w:val="006B44C0"/>
    <w:rsid w:val="006B49CF"/>
    <w:rsid w:val="006B517A"/>
    <w:rsid w:val="006B52CF"/>
    <w:rsid w:val="006B5754"/>
    <w:rsid w:val="006B5A7C"/>
    <w:rsid w:val="006B5BFC"/>
    <w:rsid w:val="006B67BF"/>
    <w:rsid w:val="006B6C18"/>
    <w:rsid w:val="006B6CCB"/>
    <w:rsid w:val="006B6D7E"/>
    <w:rsid w:val="006B70BE"/>
    <w:rsid w:val="006B72E6"/>
    <w:rsid w:val="006B7842"/>
    <w:rsid w:val="006B7939"/>
    <w:rsid w:val="006C0949"/>
    <w:rsid w:val="006C0A0C"/>
    <w:rsid w:val="006C0D45"/>
    <w:rsid w:val="006C151C"/>
    <w:rsid w:val="006C1BB8"/>
    <w:rsid w:val="006C2DF1"/>
    <w:rsid w:val="006C3073"/>
    <w:rsid w:val="006C367A"/>
    <w:rsid w:val="006C398C"/>
    <w:rsid w:val="006C3E00"/>
    <w:rsid w:val="006C4254"/>
    <w:rsid w:val="006C444B"/>
    <w:rsid w:val="006C4587"/>
    <w:rsid w:val="006C481D"/>
    <w:rsid w:val="006C4A22"/>
    <w:rsid w:val="006C4D74"/>
    <w:rsid w:val="006C509C"/>
    <w:rsid w:val="006C5EB5"/>
    <w:rsid w:val="006C6102"/>
    <w:rsid w:val="006C655E"/>
    <w:rsid w:val="006C6CC0"/>
    <w:rsid w:val="006C7617"/>
    <w:rsid w:val="006C76A3"/>
    <w:rsid w:val="006C78BC"/>
    <w:rsid w:val="006C7CDF"/>
    <w:rsid w:val="006D02E3"/>
    <w:rsid w:val="006D0510"/>
    <w:rsid w:val="006D0931"/>
    <w:rsid w:val="006D0AA6"/>
    <w:rsid w:val="006D0B57"/>
    <w:rsid w:val="006D0C1C"/>
    <w:rsid w:val="006D104F"/>
    <w:rsid w:val="006D110D"/>
    <w:rsid w:val="006D1143"/>
    <w:rsid w:val="006D1184"/>
    <w:rsid w:val="006D1CFC"/>
    <w:rsid w:val="006D2509"/>
    <w:rsid w:val="006D257D"/>
    <w:rsid w:val="006D277F"/>
    <w:rsid w:val="006D2E5C"/>
    <w:rsid w:val="006D351E"/>
    <w:rsid w:val="006D3B63"/>
    <w:rsid w:val="006D3C8B"/>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E8A"/>
    <w:rsid w:val="006E0177"/>
    <w:rsid w:val="006E0253"/>
    <w:rsid w:val="006E02B7"/>
    <w:rsid w:val="006E098B"/>
    <w:rsid w:val="006E0B48"/>
    <w:rsid w:val="006E0C63"/>
    <w:rsid w:val="006E0F21"/>
    <w:rsid w:val="006E0FB6"/>
    <w:rsid w:val="006E12DC"/>
    <w:rsid w:val="006E21B9"/>
    <w:rsid w:val="006E2538"/>
    <w:rsid w:val="006E26C5"/>
    <w:rsid w:val="006E2A6B"/>
    <w:rsid w:val="006E2C93"/>
    <w:rsid w:val="006E2F7B"/>
    <w:rsid w:val="006E333B"/>
    <w:rsid w:val="006E351E"/>
    <w:rsid w:val="006E356A"/>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F1059"/>
    <w:rsid w:val="006F1382"/>
    <w:rsid w:val="006F16A7"/>
    <w:rsid w:val="006F1963"/>
    <w:rsid w:val="006F1A4B"/>
    <w:rsid w:val="006F1AB3"/>
    <w:rsid w:val="006F1EB4"/>
    <w:rsid w:val="006F283C"/>
    <w:rsid w:val="006F2E37"/>
    <w:rsid w:val="006F3026"/>
    <w:rsid w:val="006F335F"/>
    <w:rsid w:val="006F36C0"/>
    <w:rsid w:val="006F467E"/>
    <w:rsid w:val="006F5154"/>
    <w:rsid w:val="006F5CB5"/>
    <w:rsid w:val="006F5EC0"/>
    <w:rsid w:val="006F5F0F"/>
    <w:rsid w:val="006F622C"/>
    <w:rsid w:val="006F6F93"/>
    <w:rsid w:val="006F7C15"/>
    <w:rsid w:val="00700038"/>
    <w:rsid w:val="00700097"/>
    <w:rsid w:val="007015CB"/>
    <w:rsid w:val="007016BD"/>
    <w:rsid w:val="0070223D"/>
    <w:rsid w:val="00702943"/>
    <w:rsid w:val="007029FF"/>
    <w:rsid w:val="00702B9C"/>
    <w:rsid w:val="00702BB3"/>
    <w:rsid w:val="00703074"/>
    <w:rsid w:val="00703C95"/>
    <w:rsid w:val="00703FFF"/>
    <w:rsid w:val="00704347"/>
    <w:rsid w:val="007047BE"/>
    <w:rsid w:val="00704DDA"/>
    <w:rsid w:val="00705877"/>
    <w:rsid w:val="00705A93"/>
    <w:rsid w:val="007066EB"/>
    <w:rsid w:val="00706875"/>
    <w:rsid w:val="007069C6"/>
    <w:rsid w:val="00706C0C"/>
    <w:rsid w:val="00706C4B"/>
    <w:rsid w:val="007079F2"/>
    <w:rsid w:val="00707A97"/>
    <w:rsid w:val="00707BA0"/>
    <w:rsid w:val="0071026C"/>
    <w:rsid w:val="00710499"/>
    <w:rsid w:val="007105AA"/>
    <w:rsid w:val="007106E0"/>
    <w:rsid w:val="007107AE"/>
    <w:rsid w:val="00710893"/>
    <w:rsid w:val="00710DC5"/>
    <w:rsid w:val="00710E0B"/>
    <w:rsid w:val="00710F1D"/>
    <w:rsid w:val="0071133D"/>
    <w:rsid w:val="00711372"/>
    <w:rsid w:val="007113FD"/>
    <w:rsid w:val="007115F3"/>
    <w:rsid w:val="00711B6E"/>
    <w:rsid w:val="00711B86"/>
    <w:rsid w:val="00711EA6"/>
    <w:rsid w:val="00712497"/>
    <w:rsid w:val="007128EE"/>
    <w:rsid w:val="00712948"/>
    <w:rsid w:val="00712980"/>
    <w:rsid w:val="007129BC"/>
    <w:rsid w:val="00712B89"/>
    <w:rsid w:val="00712BED"/>
    <w:rsid w:val="00713557"/>
    <w:rsid w:val="00713943"/>
    <w:rsid w:val="00713AF3"/>
    <w:rsid w:val="00713D39"/>
    <w:rsid w:val="00714F49"/>
    <w:rsid w:val="00715120"/>
    <w:rsid w:val="007157F1"/>
    <w:rsid w:val="00715CE6"/>
    <w:rsid w:val="00715DD0"/>
    <w:rsid w:val="00715F5B"/>
    <w:rsid w:val="00716163"/>
    <w:rsid w:val="00716893"/>
    <w:rsid w:val="0071721A"/>
    <w:rsid w:val="007173C4"/>
    <w:rsid w:val="007202AB"/>
    <w:rsid w:val="007204B5"/>
    <w:rsid w:val="00720551"/>
    <w:rsid w:val="00720796"/>
    <w:rsid w:val="007207F8"/>
    <w:rsid w:val="007211EA"/>
    <w:rsid w:val="007215E9"/>
    <w:rsid w:val="00721884"/>
    <w:rsid w:val="00721AE0"/>
    <w:rsid w:val="00721C7A"/>
    <w:rsid w:val="00721C9F"/>
    <w:rsid w:val="00721EB7"/>
    <w:rsid w:val="00722401"/>
    <w:rsid w:val="007227C2"/>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27D39"/>
    <w:rsid w:val="00730746"/>
    <w:rsid w:val="0073089C"/>
    <w:rsid w:val="007308B9"/>
    <w:rsid w:val="00730A1E"/>
    <w:rsid w:val="00731086"/>
    <w:rsid w:val="0073142D"/>
    <w:rsid w:val="0073143E"/>
    <w:rsid w:val="00731B5E"/>
    <w:rsid w:val="00732111"/>
    <w:rsid w:val="007322BF"/>
    <w:rsid w:val="007324D6"/>
    <w:rsid w:val="007325EB"/>
    <w:rsid w:val="007326F2"/>
    <w:rsid w:val="00732A45"/>
    <w:rsid w:val="00732B20"/>
    <w:rsid w:val="00732C90"/>
    <w:rsid w:val="00732FF5"/>
    <w:rsid w:val="00733003"/>
    <w:rsid w:val="007336DA"/>
    <w:rsid w:val="00733C38"/>
    <w:rsid w:val="007343A4"/>
    <w:rsid w:val="00734851"/>
    <w:rsid w:val="00734B8E"/>
    <w:rsid w:val="0073536F"/>
    <w:rsid w:val="007358C4"/>
    <w:rsid w:val="00735D34"/>
    <w:rsid w:val="007368F3"/>
    <w:rsid w:val="00736B7E"/>
    <w:rsid w:val="00737309"/>
    <w:rsid w:val="00737E2E"/>
    <w:rsid w:val="007402FE"/>
    <w:rsid w:val="0074046F"/>
    <w:rsid w:val="0074049D"/>
    <w:rsid w:val="007405B9"/>
    <w:rsid w:val="00740A4C"/>
    <w:rsid w:val="00740C6B"/>
    <w:rsid w:val="00740E93"/>
    <w:rsid w:val="00740ED9"/>
    <w:rsid w:val="00741D42"/>
    <w:rsid w:val="00741E50"/>
    <w:rsid w:val="00742AF2"/>
    <w:rsid w:val="007434F7"/>
    <w:rsid w:val="00743B27"/>
    <w:rsid w:val="00743CFC"/>
    <w:rsid w:val="00744076"/>
    <w:rsid w:val="0074430C"/>
    <w:rsid w:val="00744992"/>
    <w:rsid w:val="00744A89"/>
    <w:rsid w:val="00744CB2"/>
    <w:rsid w:val="00744FDC"/>
    <w:rsid w:val="00745138"/>
    <w:rsid w:val="00745D09"/>
    <w:rsid w:val="00746357"/>
    <w:rsid w:val="00746432"/>
    <w:rsid w:val="00746696"/>
    <w:rsid w:val="00746B5C"/>
    <w:rsid w:val="00746D35"/>
    <w:rsid w:val="00746D7B"/>
    <w:rsid w:val="00746F83"/>
    <w:rsid w:val="0074742C"/>
    <w:rsid w:val="007476D5"/>
    <w:rsid w:val="00750473"/>
    <w:rsid w:val="00750581"/>
    <w:rsid w:val="0075143C"/>
    <w:rsid w:val="007515A7"/>
    <w:rsid w:val="00751BDE"/>
    <w:rsid w:val="007520F4"/>
    <w:rsid w:val="00752509"/>
    <w:rsid w:val="007527F6"/>
    <w:rsid w:val="00753052"/>
    <w:rsid w:val="007531C7"/>
    <w:rsid w:val="00753461"/>
    <w:rsid w:val="0075364D"/>
    <w:rsid w:val="0075378D"/>
    <w:rsid w:val="00753BB4"/>
    <w:rsid w:val="0075467C"/>
    <w:rsid w:val="00754CEB"/>
    <w:rsid w:val="00754F96"/>
    <w:rsid w:val="007550F3"/>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251"/>
    <w:rsid w:val="007619F0"/>
    <w:rsid w:val="00761BCE"/>
    <w:rsid w:val="00761FF0"/>
    <w:rsid w:val="007621AE"/>
    <w:rsid w:val="00763141"/>
    <w:rsid w:val="007632B7"/>
    <w:rsid w:val="0076347F"/>
    <w:rsid w:val="00763580"/>
    <w:rsid w:val="00763BB7"/>
    <w:rsid w:val="00763C4E"/>
    <w:rsid w:val="00763FB9"/>
    <w:rsid w:val="00764266"/>
    <w:rsid w:val="00764384"/>
    <w:rsid w:val="00764BD5"/>
    <w:rsid w:val="00764F1D"/>
    <w:rsid w:val="00765C0E"/>
    <w:rsid w:val="00765F35"/>
    <w:rsid w:val="0076638E"/>
    <w:rsid w:val="00766870"/>
    <w:rsid w:val="0076706B"/>
    <w:rsid w:val="007672E3"/>
    <w:rsid w:val="007677C0"/>
    <w:rsid w:val="007679CD"/>
    <w:rsid w:val="00770038"/>
    <w:rsid w:val="00770B92"/>
    <w:rsid w:val="007710D9"/>
    <w:rsid w:val="007713AE"/>
    <w:rsid w:val="007715BD"/>
    <w:rsid w:val="007715D2"/>
    <w:rsid w:val="00771632"/>
    <w:rsid w:val="00771D54"/>
    <w:rsid w:val="00771E29"/>
    <w:rsid w:val="0077267C"/>
    <w:rsid w:val="00772A4C"/>
    <w:rsid w:val="00772B77"/>
    <w:rsid w:val="00772D16"/>
    <w:rsid w:val="00772FFB"/>
    <w:rsid w:val="00774216"/>
    <w:rsid w:val="007744AD"/>
    <w:rsid w:val="00774892"/>
    <w:rsid w:val="00774917"/>
    <w:rsid w:val="00774B75"/>
    <w:rsid w:val="00774F89"/>
    <w:rsid w:val="00775005"/>
    <w:rsid w:val="00775167"/>
    <w:rsid w:val="0077557B"/>
    <w:rsid w:val="007757B7"/>
    <w:rsid w:val="00775A02"/>
    <w:rsid w:val="00775BA2"/>
    <w:rsid w:val="00776381"/>
    <w:rsid w:val="00776E05"/>
    <w:rsid w:val="00776E82"/>
    <w:rsid w:val="0077721A"/>
    <w:rsid w:val="007773E1"/>
    <w:rsid w:val="00777B7A"/>
    <w:rsid w:val="007800EC"/>
    <w:rsid w:val="00780F07"/>
    <w:rsid w:val="00781053"/>
    <w:rsid w:val="00781B77"/>
    <w:rsid w:val="00781E13"/>
    <w:rsid w:val="00781FE9"/>
    <w:rsid w:val="00782454"/>
    <w:rsid w:val="0078281B"/>
    <w:rsid w:val="00782D0C"/>
    <w:rsid w:val="00783192"/>
    <w:rsid w:val="007831DE"/>
    <w:rsid w:val="00783257"/>
    <w:rsid w:val="007835DD"/>
    <w:rsid w:val="00783ADB"/>
    <w:rsid w:val="00783D0D"/>
    <w:rsid w:val="00783D3C"/>
    <w:rsid w:val="00783F2D"/>
    <w:rsid w:val="00784A2E"/>
    <w:rsid w:val="00785273"/>
    <w:rsid w:val="0078559C"/>
    <w:rsid w:val="007858AF"/>
    <w:rsid w:val="00785A0C"/>
    <w:rsid w:val="007863EF"/>
    <w:rsid w:val="00786C6C"/>
    <w:rsid w:val="00786D37"/>
    <w:rsid w:val="007874D7"/>
    <w:rsid w:val="007877A5"/>
    <w:rsid w:val="0078791E"/>
    <w:rsid w:val="00790802"/>
    <w:rsid w:val="00790D3E"/>
    <w:rsid w:val="00791143"/>
    <w:rsid w:val="00791251"/>
    <w:rsid w:val="0079136A"/>
    <w:rsid w:val="00791E9B"/>
    <w:rsid w:val="00791F8B"/>
    <w:rsid w:val="00793084"/>
    <w:rsid w:val="00793331"/>
    <w:rsid w:val="00793570"/>
    <w:rsid w:val="007937EE"/>
    <w:rsid w:val="0079388C"/>
    <w:rsid w:val="00794090"/>
    <w:rsid w:val="00795598"/>
    <w:rsid w:val="007955C9"/>
    <w:rsid w:val="00795E9C"/>
    <w:rsid w:val="00796602"/>
    <w:rsid w:val="00796CD0"/>
    <w:rsid w:val="00797305"/>
    <w:rsid w:val="00797336"/>
    <w:rsid w:val="00797A27"/>
    <w:rsid w:val="00797B6D"/>
    <w:rsid w:val="00797C91"/>
    <w:rsid w:val="00797F32"/>
    <w:rsid w:val="007A0976"/>
    <w:rsid w:val="007A0DE5"/>
    <w:rsid w:val="007A2FAD"/>
    <w:rsid w:val="007A3A61"/>
    <w:rsid w:val="007A3F35"/>
    <w:rsid w:val="007A43A0"/>
    <w:rsid w:val="007A4BDB"/>
    <w:rsid w:val="007A4F5B"/>
    <w:rsid w:val="007A57AA"/>
    <w:rsid w:val="007A5C55"/>
    <w:rsid w:val="007A5F99"/>
    <w:rsid w:val="007A6A92"/>
    <w:rsid w:val="007A722D"/>
    <w:rsid w:val="007A7517"/>
    <w:rsid w:val="007A76B6"/>
    <w:rsid w:val="007A7978"/>
    <w:rsid w:val="007A79F3"/>
    <w:rsid w:val="007B021F"/>
    <w:rsid w:val="007B0733"/>
    <w:rsid w:val="007B0C3D"/>
    <w:rsid w:val="007B10E8"/>
    <w:rsid w:val="007B16C2"/>
    <w:rsid w:val="007B1705"/>
    <w:rsid w:val="007B18BA"/>
    <w:rsid w:val="007B1AD9"/>
    <w:rsid w:val="007B2031"/>
    <w:rsid w:val="007B2465"/>
    <w:rsid w:val="007B2605"/>
    <w:rsid w:val="007B2871"/>
    <w:rsid w:val="007B321E"/>
    <w:rsid w:val="007B3D7C"/>
    <w:rsid w:val="007B3EA6"/>
    <w:rsid w:val="007B4000"/>
    <w:rsid w:val="007B41D4"/>
    <w:rsid w:val="007B4D0E"/>
    <w:rsid w:val="007B4D9E"/>
    <w:rsid w:val="007B520B"/>
    <w:rsid w:val="007B5891"/>
    <w:rsid w:val="007B5906"/>
    <w:rsid w:val="007B5A5D"/>
    <w:rsid w:val="007B60DA"/>
    <w:rsid w:val="007B626E"/>
    <w:rsid w:val="007B6427"/>
    <w:rsid w:val="007B64E8"/>
    <w:rsid w:val="007B6E4C"/>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F9A"/>
    <w:rsid w:val="007C5261"/>
    <w:rsid w:val="007C53F9"/>
    <w:rsid w:val="007C5AD9"/>
    <w:rsid w:val="007C5F92"/>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C48"/>
    <w:rsid w:val="007D314C"/>
    <w:rsid w:val="007D42CF"/>
    <w:rsid w:val="007D4366"/>
    <w:rsid w:val="007D48FD"/>
    <w:rsid w:val="007D4EB1"/>
    <w:rsid w:val="007D5CE9"/>
    <w:rsid w:val="007D5E80"/>
    <w:rsid w:val="007D5EA7"/>
    <w:rsid w:val="007D623A"/>
    <w:rsid w:val="007D625B"/>
    <w:rsid w:val="007D630E"/>
    <w:rsid w:val="007D641F"/>
    <w:rsid w:val="007D6E49"/>
    <w:rsid w:val="007D6F3F"/>
    <w:rsid w:val="007D715C"/>
    <w:rsid w:val="007D7258"/>
    <w:rsid w:val="007E06FA"/>
    <w:rsid w:val="007E0893"/>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449"/>
    <w:rsid w:val="007E5529"/>
    <w:rsid w:val="007E582B"/>
    <w:rsid w:val="007E5A9B"/>
    <w:rsid w:val="007E6A72"/>
    <w:rsid w:val="007E719D"/>
    <w:rsid w:val="007E71F0"/>
    <w:rsid w:val="007E7517"/>
    <w:rsid w:val="007E7585"/>
    <w:rsid w:val="007F070E"/>
    <w:rsid w:val="007F0B81"/>
    <w:rsid w:val="007F0F43"/>
    <w:rsid w:val="007F11B2"/>
    <w:rsid w:val="007F1C1E"/>
    <w:rsid w:val="007F269F"/>
    <w:rsid w:val="007F2B7B"/>
    <w:rsid w:val="007F3437"/>
    <w:rsid w:val="007F3C7E"/>
    <w:rsid w:val="007F3E87"/>
    <w:rsid w:val="007F446B"/>
    <w:rsid w:val="007F453C"/>
    <w:rsid w:val="007F4576"/>
    <w:rsid w:val="007F464D"/>
    <w:rsid w:val="007F4ABF"/>
    <w:rsid w:val="007F4E89"/>
    <w:rsid w:val="007F5003"/>
    <w:rsid w:val="007F545B"/>
    <w:rsid w:val="007F5C95"/>
    <w:rsid w:val="007F5F01"/>
    <w:rsid w:val="007F60FD"/>
    <w:rsid w:val="007F6D12"/>
    <w:rsid w:val="007F7118"/>
    <w:rsid w:val="007F738E"/>
    <w:rsid w:val="007F73EB"/>
    <w:rsid w:val="007F7521"/>
    <w:rsid w:val="007F78E3"/>
    <w:rsid w:val="0080072E"/>
    <w:rsid w:val="0080100E"/>
    <w:rsid w:val="00802045"/>
    <w:rsid w:val="00802658"/>
    <w:rsid w:val="008027F2"/>
    <w:rsid w:val="00802853"/>
    <w:rsid w:val="00802A34"/>
    <w:rsid w:val="00802BCB"/>
    <w:rsid w:val="00802D26"/>
    <w:rsid w:val="00802F02"/>
    <w:rsid w:val="00803064"/>
    <w:rsid w:val="008031E8"/>
    <w:rsid w:val="00803708"/>
    <w:rsid w:val="00804388"/>
    <w:rsid w:val="008043A4"/>
    <w:rsid w:val="00804D0D"/>
    <w:rsid w:val="008057EA"/>
    <w:rsid w:val="008058CC"/>
    <w:rsid w:val="008059D4"/>
    <w:rsid w:val="00805BD2"/>
    <w:rsid w:val="00805BDD"/>
    <w:rsid w:val="00805DBE"/>
    <w:rsid w:val="00805EEF"/>
    <w:rsid w:val="00806271"/>
    <w:rsid w:val="008066B9"/>
    <w:rsid w:val="00806AB9"/>
    <w:rsid w:val="00806DBB"/>
    <w:rsid w:val="00807449"/>
    <w:rsid w:val="00807B9C"/>
    <w:rsid w:val="0081093B"/>
    <w:rsid w:val="0081119D"/>
    <w:rsid w:val="0081151B"/>
    <w:rsid w:val="00811746"/>
    <w:rsid w:val="00811B96"/>
    <w:rsid w:val="00812340"/>
    <w:rsid w:val="00812607"/>
    <w:rsid w:val="00812740"/>
    <w:rsid w:val="00812AD0"/>
    <w:rsid w:val="00812E9E"/>
    <w:rsid w:val="0081308D"/>
    <w:rsid w:val="008140DF"/>
    <w:rsid w:val="0081473D"/>
    <w:rsid w:val="00814940"/>
    <w:rsid w:val="00814E23"/>
    <w:rsid w:val="00815470"/>
    <w:rsid w:val="008158D8"/>
    <w:rsid w:val="00815D0A"/>
    <w:rsid w:val="00815E0D"/>
    <w:rsid w:val="00816C5B"/>
    <w:rsid w:val="00817479"/>
    <w:rsid w:val="00817773"/>
    <w:rsid w:val="00817BCB"/>
    <w:rsid w:val="008204F4"/>
    <w:rsid w:val="0082079B"/>
    <w:rsid w:val="00820A03"/>
    <w:rsid w:val="00820BB1"/>
    <w:rsid w:val="008211E0"/>
    <w:rsid w:val="00821201"/>
    <w:rsid w:val="008212BE"/>
    <w:rsid w:val="008217E2"/>
    <w:rsid w:val="00821818"/>
    <w:rsid w:val="00821FF3"/>
    <w:rsid w:val="008224EB"/>
    <w:rsid w:val="00822CF0"/>
    <w:rsid w:val="0082355F"/>
    <w:rsid w:val="008241D5"/>
    <w:rsid w:val="00824314"/>
    <w:rsid w:val="0082461F"/>
    <w:rsid w:val="00824F86"/>
    <w:rsid w:val="008259B6"/>
    <w:rsid w:val="00825AC6"/>
    <w:rsid w:val="00825AF3"/>
    <w:rsid w:val="00825CCD"/>
    <w:rsid w:val="00825F55"/>
    <w:rsid w:val="008263C1"/>
    <w:rsid w:val="00826EFA"/>
    <w:rsid w:val="008270C8"/>
    <w:rsid w:val="008271C8"/>
    <w:rsid w:val="008271F2"/>
    <w:rsid w:val="008276F5"/>
    <w:rsid w:val="00827E67"/>
    <w:rsid w:val="00830A7A"/>
    <w:rsid w:val="00830AC4"/>
    <w:rsid w:val="008316F2"/>
    <w:rsid w:val="008316FC"/>
    <w:rsid w:val="00831D08"/>
    <w:rsid w:val="008323EF"/>
    <w:rsid w:val="00832408"/>
    <w:rsid w:val="00832A76"/>
    <w:rsid w:val="00832C8D"/>
    <w:rsid w:val="00833322"/>
    <w:rsid w:val="00833754"/>
    <w:rsid w:val="00833D41"/>
    <w:rsid w:val="00833FEE"/>
    <w:rsid w:val="00834325"/>
    <w:rsid w:val="0083472D"/>
    <w:rsid w:val="008350BC"/>
    <w:rsid w:val="00835653"/>
    <w:rsid w:val="00835D41"/>
    <w:rsid w:val="00836244"/>
    <w:rsid w:val="00836362"/>
    <w:rsid w:val="008364AC"/>
    <w:rsid w:val="0083664A"/>
    <w:rsid w:val="00836C0D"/>
    <w:rsid w:val="00837744"/>
    <w:rsid w:val="00837918"/>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240"/>
    <w:rsid w:val="0084555C"/>
    <w:rsid w:val="0084577A"/>
    <w:rsid w:val="0084595A"/>
    <w:rsid w:val="008459EB"/>
    <w:rsid w:val="00845EF4"/>
    <w:rsid w:val="00845F50"/>
    <w:rsid w:val="00846501"/>
    <w:rsid w:val="00846A4E"/>
    <w:rsid w:val="00846A83"/>
    <w:rsid w:val="00846AFC"/>
    <w:rsid w:val="008474D2"/>
    <w:rsid w:val="00847965"/>
    <w:rsid w:val="00847993"/>
    <w:rsid w:val="00850065"/>
    <w:rsid w:val="008501C8"/>
    <w:rsid w:val="008503AB"/>
    <w:rsid w:val="00850645"/>
    <w:rsid w:val="008506FB"/>
    <w:rsid w:val="00850C91"/>
    <w:rsid w:val="00851075"/>
    <w:rsid w:val="008510F6"/>
    <w:rsid w:val="008513F6"/>
    <w:rsid w:val="00851B11"/>
    <w:rsid w:val="00851B75"/>
    <w:rsid w:val="00851D62"/>
    <w:rsid w:val="00851ED2"/>
    <w:rsid w:val="008521AD"/>
    <w:rsid w:val="008521C4"/>
    <w:rsid w:val="00852465"/>
    <w:rsid w:val="008524B3"/>
    <w:rsid w:val="0085297A"/>
    <w:rsid w:val="00852B63"/>
    <w:rsid w:val="00853BAE"/>
    <w:rsid w:val="00854912"/>
    <w:rsid w:val="0085491B"/>
    <w:rsid w:val="008550A6"/>
    <w:rsid w:val="0085579B"/>
    <w:rsid w:val="00855B05"/>
    <w:rsid w:val="00855B99"/>
    <w:rsid w:val="0085607A"/>
    <w:rsid w:val="008563AB"/>
    <w:rsid w:val="00856488"/>
    <w:rsid w:val="00856AC2"/>
    <w:rsid w:val="0085734D"/>
    <w:rsid w:val="00857441"/>
    <w:rsid w:val="00861F45"/>
    <w:rsid w:val="00862155"/>
    <w:rsid w:val="00862647"/>
    <w:rsid w:val="00862A13"/>
    <w:rsid w:val="00862F22"/>
    <w:rsid w:val="00863842"/>
    <w:rsid w:val="00863E85"/>
    <w:rsid w:val="00863FDF"/>
    <w:rsid w:val="0086409B"/>
    <w:rsid w:val="00864569"/>
    <w:rsid w:val="00864E45"/>
    <w:rsid w:val="00865341"/>
    <w:rsid w:val="00865876"/>
    <w:rsid w:val="008659B2"/>
    <w:rsid w:val="00865ED0"/>
    <w:rsid w:val="0086638A"/>
    <w:rsid w:val="00866768"/>
    <w:rsid w:val="00866ACC"/>
    <w:rsid w:val="00867109"/>
    <w:rsid w:val="00867191"/>
    <w:rsid w:val="00867A28"/>
    <w:rsid w:val="0087085A"/>
    <w:rsid w:val="00870918"/>
    <w:rsid w:val="00870D48"/>
    <w:rsid w:val="00871133"/>
    <w:rsid w:val="00871264"/>
    <w:rsid w:val="00871688"/>
    <w:rsid w:val="00871C18"/>
    <w:rsid w:val="00871DE2"/>
    <w:rsid w:val="008720F3"/>
    <w:rsid w:val="00873385"/>
    <w:rsid w:val="00873485"/>
    <w:rsid w:val="00873737"/>
    <w:rsid w:val="00873BFE"/>
    <w:rsid w:val="00873BFF"/>
    <w:rsid w:val="00873E89"/>
    <w:rsid w:val="00873F0F"/>
    <w:rsid w:val="00874135"/>
    <w:rsid w:val="0087427D"/>
    <w:rsid w:val="0087435E"/>
    <w:rsid w:val="00874449"/>
    <w:rsid w:val="008746BE"/>
    <w:rsid w:val="0087489F"/>
    <w:rsid w:val="008749DF"/>
    <w:rsid w:val="00874E19"/>
    <w:rsid w:val="00874ED6"/>
    <w:rsid w:val="00874FF1"/>
    <w:rsid w:val="00875117"/>
    <w:rsid w:val="00875E39"/>
    <w:rsid w:val="00875F87"/>
    <w:rsid w:val="00875FDC"/>
    <w:rsid w:val="00876283"/>
    <w:rsid w:val="0087664F"/>
    <w:rsid w:val="00876867"/>
    <w:rsid w:val="00876A89"/>
    <w:rsid w:val="00876B26"/>
    <w:rsid w:val="00876B73"/>
    <w:rsid w:val="00876CB6"/>
    <w:rsid w:val="00876F7D"/>
    <w:rsid w:val="00877565"/>
    <w:rsid w:val="00877757"/>
    <w:rsid w:val="00877A90"/>
    <w:rsid w:val="00877D07"/>
    <w:rsid w:val="00880150"/>
    <w:rsid w:val="00880447"/>
    <w:rsid w:val="008812C4"/>
    <w:rsid w:val="008816EA"/>
    <w:rsid w:val="00881945"/>
    <w:rsid w:val="00881A05"/>
    <w:rsid w:val="00881A5B"/>
    <w:rsid w:val="00881EC8"/>
    <w:rsid w:val="00882248"/>
    <w:rsid w:val="00882362"/>
    <w:rsid w:val="008825BC"/>
    <w:rsid w:val="008828EA"/>
    <w:rsid w:val="00882D6E"/>
    <w:rsid w:val="0088316D"/>
    <w:rsid w:val="008831CC"/>
    <w:rsid w:val="008836CF"/>
    <w:rsid w:val="00884234"/>
    <w:rsid w:val="00884838"/>
    <w:rsid w:val="00884BCE"/>
    <w:rsid w:val="00884FF4"/>
    <w:rsid w:val="00885597"/>
    <w:rsid w:val="008857C0"/>
    <w:rsid w:val="00885CB8"/>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4BE"/>
    <w:rsid w:val="008914F3"/>
    <w:rsid w:val="008915F1"/>
    <w:rsid w:val="008917B4"/>
    <w:rsid w:val="00891C8F"/>
    <w:rsid w:val="00892185"/>
    <w:rsid w:val="008924C0"/>
    <w:rsid w:val="00892D56"/>
    <w:rsid w:val="00893187"/>
    <w:rsid w:val="008931D5"/>
    <w:rsid w:val="008934F6"/>
    <w:rsid w:val="0089353E"/>
    <w:rsid w:val="00893899"/>
    <w:rsid w:val="00893C14"/>
    <w:rsid w:val="00894F72"/>
    <w:rsid w:val="00895011"/>
    <w:rsid w:val="00895798"/>
    <w:rsid w:val="00895DA3"/>
    <w:rsid w:val="00897097"/>
    <w:rsid w:val="0089782E"/>
    <w:rsid w:val="008979E3"/>
    <w:rsid w:val="00897A24"/>
    <w:rsid w:val="00897BB1"/>
    <w:rsid w:val="00897DA3"/>
    <w:rsid w:val="00897E25"/>
    <w:rsid w:val="008A00AE"/>
    <w:rsid w:val="008A00F1"/>
    <w:rsid w:val="008A0D54"/>
    <w:rsid w:val="008A0DAA"/>
    <w:rsid w:val="008A0FB1"/>
    <w:rsid w:val="008A1E01"/>
    <w:rsid w:val="008A1E7A"/>
    <w:rsid w:val="008A2427"/>
    <w:rsid w:val="008A2CE9"/>
    <w:rsid w:val="008A3109"/>
    <w:rsid w:val="008A344A"/>
    <w:rsid w:val="008A3889"/>
    <w:rsid w:val="008A38EB"/>
    <w:rsid w:val="008A45AD"/>
    <w:rsid w:val="008A47D1"/>
    <w:rsid w:val="008A4CB9"/>
    <w:rsid w:val="008A4D94"/>
    <w:rsid w:val="008A4E99"/>
    <w:rsid w:val="008A575E"/>
    <w:rsid w:val="008A5B0C"/>
    <w:rsid w:val="008A5CF4"/>
    <w:rsid w:val="008A5F16"/>
    <w:rsid w:val="008A62D7"/>
    <w:rsid w:val="008A6335"/>
    <w:rsid w:val="008A6AF9"/>
    <w:rsid w:val="008A7A41"/>
    <w:rsid w:val="008A7CC5"/>
    <w:rsid w:val="008A7D39"/>
    <w:rsid w:val="008A7DF7"/>
    <w:rsid w:val="008B02D6"/>
    <w:rsid w:val="008B037E"/>
    <w:rsid w:val="008B03BE"/>
    <w:rsid w:val="008B07D7"/>
    <w:rsid w:val="008B09BE"/>
    <w:rsid w:val="008B0DD3"/>
    <w:rsid w:val="008B0FDA"/>
    <w:rsid w:val="008B1392"/>
    <w:rsid w:val="008B13B8"/>
    <w:rsid w:val="008B18F3"/>
    <w:rsid w:val="008B1F2C"/>
    <w:rsid w:val="008B2714"/>
    <w:rsid w:val="008B2741"/>
    <w:rsid w:val="008B277D"/>
    <w:rsid w:val="008B3A34"/>
    <w:rsid w:val="008B3C22"/>
    <w:rsid w:val="008B3CFA"/>
    <w:rsid w:val="008B3DBD"/>
    <w:rsid w:val="008B3E36"/>
    <w:rsid w:val="008B4809"/>
    <w:rsid w:val="008B4A6C"/>
    <w:rsid w:val="008B4C2A"/>
    <w:rsid w:val="008B518C"/>
    <w:rsid w:val="008B54E0"/>
    <w:rsid w:val="008B54E5"/>
    <w:rsid w:val="008B5623"/>
    <w:rsid w:val="008B5D12"/>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D12"/>
    <w:rsid w:val="008C2F3D"/>
    <w:rsid w:val="008C2FC6"/>
    <w:rsid w:val="008C342A"/>
    <w:rsid w:val="008C3C40"/>
    <w:rsid w:val="008C4521"/>
    <w:rsid w:val="008C4803"/>
    <w:rsid w:val="008C51D8"/>
    <w:rsid w:val="008C5BBC"/>
    <w:rsid w:val="008C6131"/>
    <w:rsid w:val="008C613D"/>
    <w:rsid w:val="008C680D"/>
    <w:rsid w:val="008C6B48"/>
    <w:rsid w:val="008C6C26"/>
    <w:rsid w:val="008C7695"/>
    <w:rsid w:val="008C780B"/>
    <w:rsid w:val="008C78E9"/>
    <w:rsid w:val="008C79F5"/>
    <w:rsid w:val="008C7E04"/>
    <w:rsid w:val="008D00BE"/>
    <w:rsid w:val="008D04CA"/>
    <w:rsid w:val="008D04FD"/>
    <w:rsid w:val="008D0B5B"/>
    <w:rsid w:val="008D0CA9"/>
    <w:rsid w:val="008D1336"/>
    <w:rsid w:val="008D1693"/>
    <w:rsid w:val="008D22C4"/>
    <w:rsid w:val="008D270D"/>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1C30"/>
    <w:rsid w:val="008E31B2"/>
    <w:rsid w:val="008E3F29"/>
    <w:rsid w:val="008E409D"/>
    <w:rsid w:val="008E453D"/>
    <w:rsid w:val="008E49FF"/>
    <w:rsid w:val="008E4DA8"/>
    <w:rsid w:val="008E4EAD"/>
    <w:rsid w:val="008E54F0"/>
    <w:rsid w:val="008E5740"/>
    <w:rsid w:val="008E6B16"/>
    <w:rsid w:val="008E6EB6"/>
    <w:rsid w:val="008E74D5"/>
    <w:rsid w:val="008E7517"/>
    <w:rsid w:val="008E7723"/>
    <w:rsid w:val="008E7C2A"/>
    <w:rsid w:val="008E7D0F"/>
    <w:rsid w:val="008F03F3"/>
    <w:rsid w:val="008F0745"/>
    <w:rsid w:val="008F1101"/>
    <w:rsid w:val="008F151C"/>
    <w:rsid w:val="008F2274"/>
    <w:rsid w:val="008F280D"/>
    <w:rsid w:val="008F2B03"/>
    <w:rsid w:val="008F3624"/>
    <w:rsid w:val="008F3C39"/>
    <w:rsid w:val="008F3CFF"/>
    <w:rsid w:val="008F3E41"/>
    <w:rsid w:val="008F40DE"/>
    <w:rsid w:val="008F4941"/>
    <w:rsid w:val="008F4C2F"/>
    <w:rsid w:val="008F4FC1"/>
    <w:rsid w:val="008F533B"/>
    <w:rsid w:val="008F5426"/>
    <w:rsid w:val="008F543F"/>
    <w:rsid w:val="008F5CFE"/>
    <w:rsid w:val="008F5D4F"/>
    <w:rsid w:val="008F63ED"/>
    <w:rsid w:val="008F6D49"/>
    <w:rsid w:val="008F72A8"/>
    <w:rsid w:val="008F73D6"/>
    <w:rsid w:val="008F7420"/>
    <w:rsid w:val="008F76E8"/>
    <w:rsid w:val="008F7753"/>
    <w:rsid w:val="008F7A94"/>
    <w:rsid w:val="008F7C1A"/>
    <w:rsid w:val="00900123"/>
    <w:rsid w:val="00900150"/>
    <w:rsid w:val="0090041B"/>
    <w:rsid w:val="0090047F"/>
    <w:rsid w:val="0090080A"/>
    <w:rsid w:val="00900EC0"/>
    <w:rsid w:val="00901E45"/>
    <w:rsid w:val="00901E67"/>
    <w:rsid w:val="009021C5"/>
    <w:rsid w:val="00902330"/>
    <w:rsid w:val="00902476"/>
    <w:rsid w:val="009025F2"/>
    <w:rsid w:val="0090273E"/>
    <w:rsid w:val="00902FE3"/>
    <w:rsid w:val="0090361B"/>
    <w:rsid w:val="009039F3"/>
    <w:rsid w:val="0090420B"/>
    <w:rsid w:val="009045E2"/>
    <w:rsid w:val="00904613"/>
    <w:rsid w:val="009049B1"/>
    <w:rsid w:val="00904D9A"/>
    <w:rsid w:val="0090557C"/>
    <w:rsid w:val="0090596C"/>
    <w:rsid w:val="00905A05"/>
    <w:rsid w:val="00905B5A"/>
    <w:rsid w:val="00905C0E"/>
    <w:rsid w:val="00905E3B"/>
    <w:rsid w:val="0090679C"/>
    <w:rsid w:val="009072BE"/>
    <w:rsid w:val="0090772A"/>
    <w:rsid w:val="00907B5C"/>
    <w:rsid w:val="00910355"/>
    <w:rsid w:val="00910496"/>
    <w:rsid w:val="0091184F"/>
    <w:rsid w:val="00911F93"/>
    <w:rsid w:val="00912098"/>
    <w:rsid w:val="009120E4"/>
    <w:rsid w:val="0091225B"/>
    <w:rsid w:val="00912723"/>
    <w:rsid w:val="009128EA"/>
    <w:rsid w:val="0091363D"/>
    <w:rsid w:val="00913693"/>
    <w:rsid w:val="00913EA3"/>
    <w:rsid w:val="0091490C"/>
    <w:rsid w:val="0091595D"/>
    <w:rsid w:val="00915D31"/>
    <w:rsid w:val="00915D5C"/>
    <w:rsid w:val="00915EE1"/>
    <w:rsid w:val="00915F83"/>
    <w:rsid w:val="00915FDD"/>
    <w:rsid w:val="009161EE"/>
    <w:rsid w:val="0091649E"/>
    <w:rsid w:val="00916783"/>
    <w:rsid w:val="00916C22"/>
    <w:rsid w:val="00916EFA"/>
    <w:rsid w:val="00917556"/>
    <w:rsid w:val="00917D55"/>
    <w:rsid w:val="00917DB7"/>
    <w:rsid w:val="00920688"/>
    <w:rsid w:val="00920882"/>
    <w:rsid w:val="00920BC8"/>
    <w:rsid w:val="00920C25"/>
    <w:rsid w:val="00922B14"/>
    <w:rsid w:val="00922B49"/>
    <w:rsid w:val="00922E3A"/>
    <w:rsid w:val="00922FDD"/>
    <w:rsid w:val="0092339E"/>
    <w:rsid w:val="0092356E"/>
    <w:rsid w:val="00923934"/>
    <w:rsid w:val="00923A2A"/>
    <w:rsid w:val="00923CAD"/>
    <w:rsid w:val="00923F9E"/>
    <w:rsid w:val="0092447F"/>
    <w:rsid w:val="009246D6"/>
    <w:rsid w:val="00924A8F"/>
    <w:rsid w:val="00925525"/>
    <w:rsid w:val="0092562D"/>
    <w:rsid w:val="0092657A"/>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D89"/>
    <w:rsid w:val="0093340A"/>
    <w:rsid w:val="00933B22"/>
    <w:rsid w:val="00933C55"/>
    <w:rsid w:val="00933F2C"/>
    <w:rsid w:val="00933FDC"/>
    <w:rsid w:val="009341F1"/>
    <w:rsid w:val="00934618"/>
    <w:rsid w:val="00934653"/>
    <w:rsid w:val="009348F8"/>
    <w:rsid w:val="00934AC1"/>
    <w:rsid w:val="009351D9"/>
    <w:rsid w:val="0093559C"/>
    <w:rsid w:val="00935AC7"/>
    <w:rsid w:val="009365A9"/>
    <w:rsid w:val="009367EF"/>
    <w:rsid w:val="00937021"/>
    <w:rsid w:val="00937267"/>
    <w:rsid w:val="00937311"/>
    <w:rsid w:val="0093759A"/>
    <w:rsid w:val="00937D48"/>
    <w:rsid w:val="00937D6B"/>
    <w:rsid w:val="009408AE"/>
    <w:rsid w:val="00940F6C"/>
    <w:rsid w:val="009418F9"/>
    <w:rsid w:val="009419A8"/>
    <w:rsid w:val="00942058"/>
    <w:rsid w:val="009421B1"/>
    <w:rsid w:val="009425A6"/>
    <w:rsid w:val="009426FC"/>
    <w:rsid w:val="00942CCE"/>
    <w:rsid w:val="00943646"/>
    <w:rsid w:val="009437BA"/>
    <w:rsid w:val="00943DB6"/>
    <w:rsid w:val="00944686"/>
    <w:rsid w:val="00944AA9"/>
    <w:rsid w:val="00944C8F"/>
    <w:rsid w:val="00945010"/>
    <w:rsid w:val="00945414"/>
    <w:rsid w:val="00945597"/>
    <w:rsid w:val="00945639"/>
    <w:rsid w:val="0094632F"/>
    <w:rsid w:val="009463D5"/>
    <w:rsid w:val="009464BD"/>
    <w:rsid w:val="009465CF"/>
    <w:rsid w:val="009470F9"/>
    <w:rsid w:val="0094719E"/>
    <w:rsid w:val="0094741C"/>
    <w:rsid w:val="0094744A"/>
    <w:rsid w:val="00947A9E"/>
    <w:rsid w:val="00947EC8"/>
    <w:rsid w:val="0095008D"/>
    <w:rsid w:val="00950296"/>
    <w:rsid w:val="009506C5"/>
    <w:rsid w:val="009506EC"/>
    <w:rsid w:val="00950CB4"/>
    <w:rsid w:val="00950D21"/>
    <w:rsid w:val="00950ED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50"/>
    <w:rsid w:val="009552AA"/>
    <w:rsid w:val="009553CC"/>
    <w:rsid w:val="009554E4"/>
    <w:rsid w:val="00955608"/>
    <w:rsid w:val="0095573C"/>
    <w:rsid w:val="00955B46"/>
    <w:rsid w:val="00956386"/>
    <w:rsid w:val="00956584"/>
    <w:rsid w:val="00956F52"/>
    <w:rsid w:val="0095744C"/>
    <w:rsid w:val="00957A3E"/>
    <w:rsid w:val="00957A66"/>
    <w:rsid w:val="00957DDD"/>
    <w:rsid w:val="00957F15"/>
    <w:rsid w:val="00960004"/>
    <w:rsid w:val="00960135"/>
    <w:rsid w:val="00960493"/>
    <w:rsid w:val="009604D3"/>
    <w:rsid w:val="009606C4"/>
    <w:rsid w:val="009609EE"/>
    <w:rsid w:val="0096122A"/>
    <w:rsid w:val="0096166C"/>
    <w:rsid w:val="009616B9"/>
    <w:rsid w:val="009618A7"/>
    <w:rsid w:val="009618DB"/>
    <w:rsid w:val="00961B7E"/>
    <w:rsid w:val="00961CAC"/>
    <w:rsid w:val="009620A9"/>
    <w:rsid w:val="0096268C"/>
    <w:rsid w:val="00962798"/>
    <w:rsid w:val="00962ED7"/>
    <w:rsid w:val="00964E25"/>
    <w:rsid w:val="00964FC2"/>
    <w:rsid w:val="009654FB"/>
    <w:rsid w:val="009658A9"/>
    <w:rsid w:val="00965A76"/>
    <w:rsid w:val="00965F2A"/>
    <w:rsid w:val="00965F8A"/>
    <w:rsid w:val="0096629A"/>
    <w:rsid w:val="00966305"/>
    <w:rsid w:val="0096662D"/>
    <w:rsid w:val="00966C3A"/>
    <w:rsid w:val="0096782B"/>
    <w:rsid w:val="00967A65"/>
    <w:rsid w:val="00967CAA"/>
    <w:rsid w:val="00967CCC"/>
    <w:rsid w:val="00970019"/>
    <w:rsid w:val="00970162"/>
    <w:rsid w:val="0097062E"/>
    <w:rsid w:val="0097072F"/>
    <w:rsid w:val="009711B0"/>
    <w:rsid w:val="0097144B"/>
    <w:rsid w:val="009716A9"/>
    <w:rsid w:val="00971780"/>
    <w:rsid w:val="009722B7"/>
    <w:rsid w:val="00972452"/>
    <w:rsid w:val="00972872"/>
    <w:rsid w:val="00972AA9"/>
    <w:rsid w:val="00972AF8"/>
    <w:rsid w:val="00972D2D"/>
    <w:rsid w:val="00973188"/>
    <w:rsid w:val="00973212"/>
    <w:rsid w:val="00973914"/>
    <w:rsid w:val="00973989"/>
    <w:rsid w:val="00973A4E"/>
    <w:rsid w:val="00973BBC"/>
    <w:rsid w:val="0097400C"/>
    <w:rsid w:val="00974237"/>
    <w:rsid w:val="00974E24"/>
    <w:rsid w:val="009751FE"/>
    <w:rsid w:val="00975C0C"/>
    <w:rsid w:val="00975E9A"/>
    <w:rsid w:val="009761EE"/>
    <w:rsid w:val="009761F2"/>
    <w:rsid w:val="009768CC"/>
    <w:rsid w:val="00976BB7"/>
    <w:rsid w:val="00977213"/>
    <w:rsid w:val="00977234"/>
    <w:rsid w:val="00977471"/>
    <w:rsid w:val="00977860"/>
    <w:rsid w:val="00977DDF"/>
    <w:rsid w:val="00977E72"/>
    <w:rsid w:val="00977F48"/>
    <w:rsid w:val="00980594"/>
    <w:rsid w:val="009806B2"/>
    <w:rsid w:val="00980818"/>
    <w:rsid w:val="00980E33"/>
    <w:rsid w:val="00980F6D"/>
    <w:rsid w:val="00981261"/>
    <w:rsid w:val="00983A39"/>
    <w:rsid w:val="00983D90"/>
    <w:rsid w:val="00983F1F"/>
    <w:rsid w:val="00984025"/>
    <w:rsid w:val="00984426"/>
    <w:rsid w:val="009847F4"/>
    <w:rsid w:val="00984BB2"/>
    <w:rsid w:val="0098509E"/>
    <w:rsid w:val="0098514E"/>
    <w:rsid w:val="00985471"/>
    <w:rsid w:val="00986B16"/>
    <w:rsid w:val="00986DB0"/>
    <w:rsid w:val="00986E0A"/>
    <w:rsid w:val="0098729B"/>
    <w:rsid w:val="0098763F"/>
    <w:rsid w:val="00987786"/>
    <w:rsid w:val="009878C1"/>
    <w:rsid w:val="009879F4"/>
    <w:rsid w:val="00987DA4"/>
    <w:rsid w:val="00990107"/>
    <w:rsid w:val="0099091A"/>
    <w:rsid w:val="009912C8"/>
    <w:rsid w:val="00991625"/>
    <w:rsid w:val="0099213A"/>
    <w:rsid w:val="00992A94"/>
    <w:rsid w:val="00992AC5"/>
    <w:rsid w:val="00992C37"/>
    <w:rsid w:val="00993492"/>
    <w:rsid w:val="00993FBD"/>
    <w:rsid w:val="009942A5"/>
    <w:rsid w:val="009946C9"/>
    <w:rsid w:val="009961CD"/>
    <w:rsid w:val="00997292"/>
    <w:rsid w:val="009972A0"/>
    <w:rsid w:val="0099798D"/>
    <w:rsid w:val="009A0096"/>
    <w:rsid w:val="009A0649"/>
    <w:rsid w:val="009A0DC3"/>
    <w:rsid w:val="009A1611"/>
    <w:rsid w:val="009A167A"/>
    <w:rsid w:val="009A19ED"/>
    <w:rsid w:val="009A1E4D"/>
    <w:rsid w:val="009A2C47"/>
    <w:rsid w:val="009A2E9C"/>
    <w:rsid w:val="009A2F19"/>
    <w:rsid w:val="009A3424"/>
    <w:rsid w:val="009A38BD"/>
    <w:rsid w:val="009A39A3"/>
    <w:rsid w:val="009A3DDA"/>
    <w:rsid w:val="009A3FA6"/>
    <w:rsid w:val="009A4C66"/>
    <w:rsid w:val="009A5810"/>
    <w:rsid w:val="009A5B57"/>
    <w:rsid w:val="009A5C48"/>
    <w:rsid w:val="009A62D9"/>
    <w:rsid w:val="009A6317"/>
    <w:rsid w:val="009A647E"/>
    <w:rsid w:val="009A68AC"/>
    <w:rsid w:val="009A6A6A"/>
    <w:rsid w:val="009A6DFE"/>
    <w:rsid w:val="009A6F2E"/>
    <w:rsid w:val="009A702F"/>
    <w:rsid w:val="009A7107"/>
    <w:rsid w:val="009A71BB"/>
    <w:rsid w:val="009A7642"/>
    <w:rsid w:val="009A769A"/>
    <w:rsid w:val="009A7B65"/>
    <w:rsid w:val="009A7BAC"/>
    <w:rsid w:val="009A7F00"/>
    <w:rsid w:val="009B040B"/>
    <w:rsid w:val="009B0FF7"/>
    <w:rsid w:val="009B138D"/>
    <w:rsid w:val="009B190C"/>
    <w:rsid w:val="009B1AC5"/>
    <w:rsid w:val="009B1F1E"/>
    <w:rsid w:val="009B1F67"/>
    <w:rsid w:val="009B229D"/>
    <w:rsid w:val="009B2A4C"/>
    <w:rsid w:val="009B35A4"/>
    <w:rsid w:val="009B3673"/>
    <w:rsid w:val="009B3702"/>
    <w:rsid w:val="009B421D"/>
    <w:rsid w:val="009B4650"/>
    <w:rsid w:val="009B482D"/>
    <w:rsid w:val="009B4B85"/>
    <w:rsid w:val="009B56D2"/>
    <w:rsid w:val="009B570F"/>
    <w:rsid w:val="009B5BE5"/>
    <w:rsid w:val="009B5DB0"/>
    <w:rsid w:val="009B61C5"/>
    <w:rsid w:val="009B623B"/>
    <w:rsid w:val="009B6255"/>
    <w:rsid w:val="009B66BD"/>
    <w:rsid w:val="009B67CF"/>
    <w:rsid w:val="009B6AFA"/>
    <w:rsid w:val="009B73BE"/>
    <w:rsid w:val="009B76DF"/>
    <w:rsid w:val="009B781A"/>
    <w:rsid w:val="009B7924"/>
    <w:rsid w:val="009C0466"/>
    <w:rsid w:val="009C0785"/>
    <w:rsid w:val="009C08FA"/>
    <w:rsid w:val="009C0ED4"/>
    <w:rsid w:val="009C12D3"/>
    <w:rsid w:val="009C16D5"/>
    <w:rsid w:val="009C2625"/>
    <w:rsid w:val="009C2DE1"/>
    <w:rsid w:val="009C329C"/>
    <w:rsid w:val="009C3404"/>
    <w:rsid w:val="009C3C4F"/>
    <w:rsid w:val="009C48C0"/>
    <w:rsid w:val="009C4A8B"/>
    <w:rsid w:val="009C5458"/>
    <w:rsid w:val="009C6CB7"/>
    <w:rsid w:val="009C6D1B"/>
    <w:rsid w:val="009C6D98"/>
    <w:rsid w:val="009D039E"/>
    <w:rsid w:val="009D0545"/>
    <w:rsid w:val="009D0884"/>
    <w:rsid w:val="009D0B21"/>
    <w:rsid w:val="009D0CAD"/>
    <w:rsid w:val="009D0DC4"/>
    <w:rsid w:val="009D0FE7"/>
    <w:rsid w:val="009D139C"/>
    <w:rsid w:val="009D14E4"/>
    <w:rsid w:val="009D173F"/>
    <w:rsid w:val="009D21FA"/>
    <w:rsid w:val="009D22EE"/>
    <w:rsid w:val="009D2453"/>
    <w:rsid w:val="009D2457"/>
    <w:rsid w:val="009D25A4"/>
    <w:rsid w:val="009D2646"/>
    <w:rsid w:val="009D27DB"/>
    <w:rsid w:val="009D2ED1"/>
    <w:rsid w:val="009D2FC6"/>
    <w:rsid w:val="009D317D"/>
    <w:rsid w:val="009D32BE"/>
    <w:rsid w:val="009D36AF"/>
    <w:rsid w:val="009D3907"/>
    <w:rsid w:val="009D3975"/>
    <w:rsid w:val="009D3ECB"/>
    <w:rsid w:val="009D3F2D"/>
    <w:rsid w:val="009D420C"/>
    <w:rsid w:val="009D4216"/>
    <w:rsid w:val="009D441E"/>
    <w:rsid w:val="009D462E"/>
    <w:rsid w:val="009D463A"/>
    <w:rsid w:val="009D465D"/>
    <w:rsid w:val="009D48D5"/>
    <w:rsid w:val="009D4D44"/>
    <w:rsid w:val="009D4D6C"/>
    <w:rsid w:val="009D4F6D"/>
    <w:rsid w:val="009D54B5"/>
    <w:rsid w:val="009D578E"/>
    <w:rsid w:val="009D5830"/>
    <w:rsid w:val="009D5BCF"/>
    <w:rsid w:val="009D5CD1"/>
    <w:rsid w:val="009D65DB"/>
    <w:rsid w:val="009D6741"/>
    <w:rsid w:val="009D69F9"/>
    <w:rsid w:val="009D6AAE"/>
    <w:rsid w:val="009D6B7C"/>
    <w:rsid w:val="009D6FD5"/>
    <w:rsid w:val="009D7465"/>
    <w:rsid w:val="009D76A6"/>
    <w:rsid w:val="009E03A6"/>
    <w:rsid w:val="009E0459"/>
    <w:rsid w:val="009E05C6"/>
    <w:rsid w:val="009E087B"/>
    <w:rsid w:val="009E0C47"/>
    <w:rsid w:val="009E1107"/>
    <w:rsid w:val="009E175F"/>
    <w:rsid w:val="009E1A7F"/>
    <w:rsid w:val="009E1B74"/>
    <w:rsid w:val="009E1CCC"/>
    <w:rsid w:val="009E2599"/>
    <w:rsid w:val="009E2B1F"/>
    <w:rsid w:val="009E2C8F"/>
    <w:rsid w:val="009E2E6C"/>
    <w:rsid w:val="009E3A85"/>
    <w:rsid w:val="009E3BB9"/>
    <w:rsid w:val="009E3F5C"/>
    <w:rsid w:val="009E3F70"/>
    <w:rsid w:val="009E45CD"/>
    <w:rsid w:val="009E4675"/>
    <w:rsid w:val="009E4742"/>
    <w:rsid w:val="009E5087"/>
    <w:rsid w:val="009E56AE"/>
    <w:rsid w:val="009E580F"/>
    <w:rsid w:val="009E60CB"/>
    <w:rsid w:val="009E60EE"/>
    <w:rsid w:val="009E64C7"/>
    <w:rsid w:val="009E672D"/>
    <w:rsid w:val="009E6CD9"/>
    <w:rsid w:val="009E6F55"/>
    <w:rsid w:val="009E72FD"/>
    <w:rsid w:val="009E73B6"/>
    <w:rsid w:val="009E79B4"/>
    <w:rsid w:val="009F0671"/>
    <w:rsid w:val="009F0AB2"/>
    <w:rsid w:val="009F0B64"/>
    <w:rsid w:val="009F0EA5"/>
    <w:rsid w:val="009F101F"/>
    <w:rsid w:val="009F10E1"/>
    <w:rsid w:val="009F1182"/>
    <w:rsid w:val="009F202A"/>
    <w:rsid w:val="009F2043"/>
    <w:rsid w:val="009F23D3"/>
    <w:rsid w:val="009F240B"/>
    <w:rsid w:val="009F258B"/>
    <w:rsid w:val="009F2DAE"/>
    <w:rsid w:val="009F2EDA"/>
    <w:rsid w:val="009F3608"/>
    <w:rsid w:val="009F36F4"/>
    <w:rsid w:val="009F375E"/>
    <w:rsid w:val="009F41F7"/>
    <w:rsid w:val="009F455E"/>
    <w:rsid w:val="009F461A"/>
    <w:rsid w:val="009F4D82"/>
    <w:rsid w:val="009F50E3"/>
    <w:rsid w:val="009F52B9"/>
    <w:rsid w:val="009F55B6"/>
    <w:rsid w:val="009F5988"/>
    <w:rsid w:val="009F5EAF"/>
    <w:rsid w:val="009F5FB0"/>
    <w:rsid w:val="009F657F"/>
    <w:rsid w:val="009F6599"/>
    <w:rsid w:val="009F6A72"/>
    <w:rsid w:val="009F7035"/>
    <w:rsid w:val="009F731A"/>
    <w:rsid w:val="009F75EB"/>
    <w:rsid w:val="009F782A"/>
    <w:rsid w:val="00A0021C"/>
    <w:rsid w:val="00A0093C"/>
    <w:rsid w:val="00A00B66"/>
    <w:rsid w:val="00A00EF5"/>
    <w:rsid w:val="00A013E0"/>
    <w:rsid w:val="00A01401"/>
    <w:rsid w:val="00A015BB"/>
    <w:rsid w:val="00A018FC"/>
    <w:rsid w:val="00A01AD2"/>
    <w:rsid w:val="00A01CBE"/>
    <w:rsid w:val="00A026F5"/>
    <w:rsid w:val="00A027BD"/>
    <w:rsid w:val="00A02AF1"/>
    <w:rsid w:val="00A02D93"/>
    <w:rsid w:val="00A03246"/>
    <w:rsid w:val="00A032AD"/>
    <w:rsid w:val="00A04414"/>
    <w:rsid w:val="00A047E6"/>
    <w:rsid w:val="00A04D3A"/>
    <w:rsid w:val="00A050F5"/>
    <w:rsid w:val="00A0525D"/>
    <w:rsid w:val="00A0558C"/>
    <w:rsid w:val="00A05FF8"/>
    <w:rsid w:val="00A0610F"/>
    <w:rsid w:val="00A06203"/>
    <w:rsid w:val="00A0634C"/>
    <w:rsid w:val="00A06588"/>
    <w:rsid w:val="00A06D6D"/>
    <w:rsid w:val="00A06EE4"/>
    <w:rsid w:val="00A07128"/>
    <w:rsid w:val="00A07536"/>
    <w:rsid w:val="00A078E7"/>
    <w:rsid w:val="00A07C6B"/>
    <w:rsid w:val="00A105C8"/>
    <w:rsid w:val="00A11C3F"/>
    <w:rsid w:val="00A11CE5"/>
    <w:rsid w:val="00A11EB8"/>
    <w:rsid w:val="00A12695"/>
    <w:rsid w:val="00A12DDF"/>
    <w:rsid w:val="00A13134"/>
    <w:rsid w:val="00A132F8"/>
    <w:rsid w:val="00A13C7B"/>
    <w:rsid w:val="00A141A6"/>
    <w:rsid w:val="00A14470"/>
    <w:rsid w:val="00A1465D"/>
    <w:rsid w:val="00A14ADB"/>
    <w:rsid w:val="00A14EB9"/>
    <w:rsid w:val="00A14EEA"/>
    <w:rsid w:val="00A15615"/>
    <w:rsid w:val="00A15880"/>
    <w:rsid w:val="00A15DCF"/>
    <w:rsid w:val="00A166C5"/>
    <w:rsid w:val="00A16D8C"/>
    <w:rsid w:val="00A17363"/>
    <w:rsid w:val="00A17516"/>
    <w:rsid w:val="00A17540"/>
    <w:rsid w:val="00A17A3C"/>
    <w:rsid w:val="00A17F8E"/>
    <w:rsid w:val="00A204B8"/>
    <w:rsid w:val="00A208A7"/>
    <w:rsid w:val="00A20D30"/>
    <w:rsid w:val="00A21B28"/>
    <w:rsid w:val="00A21D07"/>
    <w:rsid w:val="00A220CD"/>
    <w:rsid w:val="00A2226B"/>
    <w:rsid w:val="00A22688"/>
    <w:rsid w:val="00A22937"/>
    <w:rsid w:val="00A22F08"/>
    <w:rsid w:val="00A2309C"/>
    <w:rsid w:val="00A23311"/>
    <w:rsid w:val="00A233AC"/>
    <w:rsid w:val="00A23BE7"/>
    <w:rsid w:val="00A23D29"/>
    <w:rsid w:val="00A24015"/>
    <w:rsid w:val="00A24028"/>
    <w:rsid w:val="00A24852"/>
    <w:rsid w:val="00A24A00"/>
    <w:rsid w:val="00A25527"/>
    <w:rsid w:val="00A25822"/>
    <w:rsid w:val="00A25E3E"/>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413F"/>
    <w:rsid w:val="00A34765"/>
    <w:rsid w:val="00A34B70"/>
    <w:rsid w:val="00A34CA9"/>
    <w:rsid w:val="00A34CBC"/>
    <w:rsid w:val="00A35A73"/>
    <w:rsid w:val="00A35C1D"/>
    <w:rsid w:val="00A35CE5"/>
    <w:rsid w:val="00A36073"/>
    <w:rsid w:val="00A36D9C"/>
    <w:rsid w:val="00A373CA"/>
    <w:rsid w:val="00A37665"/>
    <w:rsid w:val="00A3768D"/>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4F"/>
    <w:rsid w:val="00A44C08"/>
    <w:rsid w:val="00A453CE"/>
    <w:rsid w:val="00A45444"/>
    <w:rsid w:val="00A4556E"/>
    <w:rsid w:val="00A45684"/>
    <w:rsid w:val="00A45BB3"/>
    <w:rsid w:val="00A45C3E"/>
    <w:rsid w:val="00A45E65"/>
    <w:rsid w:val="00A45F07"/>
    <w:rsid w:val="00A468A5"/>
    <w:rsid w:val="00A46D3A"/>
    <w:rsid w:val="00A46ED7"/>
    <w:rsid w:val="00A473FA"/>
    <w:rsid w:val="00A50590"/>
    <w:rsid w:val="00A50EDA"/>
    <w:rsid w:val="00A511FD"/>
    <w:rsid w:val="00A516BD"/>
    <w:rsid w:val="00A5238A"/>
    <w:rsid w:val="00A525DF"/>
    <w:rsid w:val="00A529C6"/>
    <w:rsid w:val="00A53036"/>
    <w:rsid w:val="00A53330"/>
    <w:rsid w:val="00A534D0"/>
    <w:rsid w:val="00A535A5"/>
    <w:rsid w:val="00A536E7"/>
    <w:rsid w:val="00A54065"/>
    <w:rsid w:val="00A5424D"/>
    <w:rsid w:val="00A549F5"/>
    <w:rsid w:val="00A55150"/>
    <w:rsid w:val="00A555F7"/>
    <w:rsid w:val="00A559E8"/>
    <w:rsid w:val="00A56352"/>
    <w:rsid w:val="00A56563"/>
    <w:rsid w:val="00A56938"/>
    <w:rsid w:val="00A56A20"/>
    <w:rsid w:val="00A56CED"/>
    <w:rsid w:val="00A572CA"/>
    <w:rsid w:val="00A5790C"/>
    <w:rsid w:val="00A57C31"/>
    <w:rsid w:val="00A602F0"/>
    <w:rsid w:val="00A60BA7"/>
    <w:rsid w:val="00A60DA8"/>
    <w:rsid w:val="00A60F8E"/>
    <w:rsid w:val="00A60FC4"/>
    <w:rsid w:val="00A6146C"/>
    <w:rsid w:val="00A61E3E"/>
    <w:rsid w:val="00A62051"/>
    <w:rsid w:val="00A6233B"/>
    <w:rsid w:val="00A627ED"/>
    <w:rsid w:val="00A6280F"/>
    <w:rsid w:val="00A62E07"/>
    <w:rsid w:val="00A62E35"/>
    <w:rsid w:val="00A63307"/>
    <w:rsid w:val="00A6347F"/>
    <w:rsid w:val="00A639A3"/>
    <w:rsid w:val="00A639CA"/>
    <w:rsid w:val="00A64183"/>
    <w:rsid w:val="00A64527"/>
    <w:rsid w:val="00A65101"/>
    <w:rsid w:val="00A65D3E"/>
    <w:rsid w:val="00A66DC9"/>
    <w:rsid w:val="00A67203"/>
    <w:rsid w:val="00A6724A"/>
    <w:rsid w:val="00A672D2"/>
    <w:rsid w:val="00A67471"/>
    <w:rsid w:val="00A67B34"/>
    <w:rsid w:val="00A67D3F"/>
    <w:rsid w:val="00A705D7"/>
    <w:rsid w:val="00A706AC"/>
    <w:rsid w:val="00A706BF"/>
    <w:rsid w:val="00A71319"/>
    <w:rsid w:val="00A717FC"/>
    <w:rsid w:val="00A71848"/>
    <w:rsid w:val="00A719C8"/>
    <w:rsid w:val="00A71CCC"/>
    <w:rsid w:val="00A72325"/>
    <w:rsid w:val="00A727B9"/>
    <w:rsid w:val="00A72A3E"/>
    <w:rsid w:val="00A72D60"/>
    <w:rsid w:val="00A72E0A"/>
    <w:rsid w:val="00A72E65"/>
    <w:rsid w:val="00A72F1F"/>
    <w:rsid w:val="00A733ED"/>
    <w:rsid w:val="00A73C71"/>
    <w:rsid w:val="00A73E94"/>
    <w:rsid w:val="00A7475B"/>
    <w:rsid w:val="00A74768"/>
    <w:rsid w:val="00A753CA"/>
    <w:rsid w:val="00A75584"/>
    <w:rsid w:val="00A75B9D"/>
    <w:rsid w:val="00A75C74"/>
    <w:rsid w:val="00A75F83"/>
    <w:rsid w:val="00A763FA"/>
    <w:rsid w:val="00A76679"/>
    <w:rsid w:val="00A76F71"/>
    <w:rsid w:val="00A776C1"/>
    <w:rsid w:val="00A7793F"/>
    <w:rsid w:val="00A802C2"/>
    <w:rsid w:val="00A8058B"/>
    <w:rsid w:val="00A81728"/>
    <w:rsid w:val="00A817D8"/>
    <w:rsid w:val="00A81FD1"/>
    <w:rsid w:val="00A821EB"/>
    <w:rsid w:val="00A82BDD"/>
    <w:rsid w:val="00A83872"/>
    <w:rsid w:val="00A83D70"/>
    <w:rsid w:val="00A84162"/>
    <w:rsid w:val="00A84548"/>
    <w:rsid w:val="00A84D29"/>
    <w:rsid w:val="00A84E90"/>
    <w:rsid w:val="00A84F51"/>
    <w:rsid w:val="00A85E07"/>
    <w:rsid w:val="00A85E27"/>
    <w:rsid w:val="00A860E1"/>
    <w:rsid w:val="00A8620D"/>
    <w:rsid w:val="00A86B27"/>
    <w:rsid w:val="00A87161"/>
    <w:rsid w:val="00A87193"/>
    <w:rsid w:val="00A871F7"/>
    <w:rsid w:val="00A877B7"/>
    <w:rsid w:val="00A87E6F"/>
    <w:rsid w:val="00A90112"/>
    <w:rsid w:val="00A904CA"/>
    <w:rsid w:val="00A90C23"/>
    <w:rsid w:val="00A91030"/>
    <w:rsid w:val="00A913BC"/>
    <w:rsid w:val="00A91B7B"/>
    <w:rsid w:val="00A91BE9"/>
    <w:rsid w:val="00A91F70"/>
    <w:rsid w:val="00A9237F"/>
    <w:rsid w:val="00A92432"/>
    <w:rsid w:val="00A927ED"/>
    <w:rsid w:val="00A92D2F"/>
    <w:rsid w:val="00A92DB7"/>
    <w:rsid w:val="00A930B1"/>
    <w:rsid w:val="00A931E1"/>
    <w:rsid w:val="00A9322F"/>
    <w:rsid w:val="00A934B7"/>
    <w:rsid w:val="00A9371C"/>
    <w:rsid w:val="00A93E1A"/>
    <w:rsid w:val="00A940A7"/>
    <w:rsid w:val="00A950E5"/>
    <w:rsid w:val="00A953E9"/>
    <w:rsid w:val="00A95738"/>
    <w:rsid w:val="00A95AEE"/>
    <w:rsid w:val="00A95CB4"/>
    <w:rsid w:val="00A95EB1"/>
    <w:rsid w:val="00A96634"/>
    <w:rsid w:val="00A966A2"/>
    <w:rsid w:val="00A969BA"/>
    <w:rsid w:val="00A96A81"/>
    <w:rsid w:val="00A96BD3"/>
    <w:rsid w:val="00A970EB"/>
    <w:rsid w:val="00A9740C"/>
    <w:rsid w:val="00A97562"/>
    <w:rsid w:val="00A97D02"/>
    <w:rsid w:val="00AA043A"/>
    <w:rsid w:val="00AA04CA"/>
    <w:rsid w:val="00AA04F7"/>
    <w:rsid w:val="00AA05E1"/>
    <w:rsid w:val="00AA06C2"/>
    <w:rsid w:val="00AA0C9D"/>
    <w:rsid w:val="00AA1028"/>
    <w:rsid w:val="00AA1152"/>
    <w:rsid w:val="00AA1BCF"/>
    <w:rsid w:val="00AA1E98"/>
    <w:rsid w:val="00AA2401"/>
    <w:rsid w:val="00AA2451"/>
    <w:rsid w:val="00AA2461"/>
    <w:rsid w:val="00AA2AE0"/>
    <w:rsid w:val="00AA2FF9"/>
    <w:rsid w:val="00AA33D9"/>
    <w:rsid w:val="00AA36C4"/>
    <w:rsid w:val="00AA430D"/>
    <w:rsid w:val="00AA44C7"/>
    <w:rsid w:val="00AA4553"/>
    <w:rsid w:val="00AA484B"/>
    <w:rsid w:val="00AA54D3"/>
    <w:rsid w:val="00AA570A"/>
    <w:rsid w:val="00AA5CF8"/>
    <w:rsid w:val="00AA5D1F"/>
    <w:rsid w:val="00AA5F23"/>
    <w:rsid w:val="00AA5FD7"/>
    <w:rsid w:val="00AA673B"/>
    <w:rsid w:val="00AA753F"/>
    <w:rsid w:val="00AA776E"/>
    <w:rsid w:val="00AA7799"/>
    <w:rsid w:val="00AA7B4C"/>
    <w:rsid w:val="00AA7D18"/>
    <w:rsid w:val="00AB02FB"/>
    <w:rsid w:val="00AB06F3"/>
    <w:rsid w:val="00AB0752"/>
    <w:rsid w:val="00AB09EC"/>
    <w:rsid w:val="00AB0EE5"/>
    <w:rsid w:val="00AB1537"/>
    <w:rsid w:val="00AB158E"/>
    <w:rsid w:val="00AB1949"/>
    <w:rsid w:val="00AB1D6B"/>
    <w:rsid w:val="00AB22EA"/>
    <w:rsid w:val="00AB2447"/>
    <w:rsid w:val="00AB2A2B"/>
    <w:rsid w:val="00AB3DDA"/>
    <w:rsid w:val="00AB3F95"/>
    <w:rsid w:val="00AB4A24"/>
    <w:rsid w:val="00AB5477"/>
    <w:rsid w:val="00AB5537"/>
    <w:rsid w:val="00AB5ACD"/>
    <w:rsid w:val="00AB5B89"/>
    <w:rsid w:val="00AB5F1A"/>
    <w:rsid w:val="00AB62B2"/>
    <w:rsid w:val="00AB65C6"/>
    <w:rsid w:val="00AB6A40"/>
    <w:rsid w:val="00AB6E19"/>
    <w:rsid w:val="00AB7AB1"/>
    <w:rsid w:val="00AB7E28"/>
    <w:rsid w:val="00AB7FA6"/>
    <w:rsid w:val="00AC00BA"/>
    <w:rsid w:val="00AC0302"/>
    <w:rsid w:val="00AC1034"/>
    <w:rsid w:val="00AC1466"/>
    <w:rsid w:val="00AC2008"/>
    <w:rsid w:val="00AC2106"/>
    <w:rsid w:val="00AC2346"/>
    <w:rsid w:val="00AC2415"/>
    <w:rsid w:val="00AC27C5"/>
    <w:rsid w:val="00AC292D"/>
    <w:rsid w:val="00AC2A4C"/>
    <w:rsid w:val="00AC2A5B"/>
    <w:rsid w:val="00AC2D78"/>
    <w:rsid w:val="00AC2D93"/>
    <w:rsid w:val="00AC2E8A"/>
    <w:rsid w:val="00AC3CAC"/>
    <w:rsid w:val="00AC3D53"/>
    <w:rsid w:val="00AC3DBC"/>
    <w:rsid w:val="00AC4AA7"/>
    <w:rsid w:val="00AC4B0C"/>
    <w:rsid w:val="00AC4B1E"/>
    <w:rsid w:val="00AC53D6"/>
    <w:rsid w:val="00AC572C"/>
    <w:rsid w:val="00AC6903"/>
    <w:rsid w:val="00AC69E3"/>
    <w:rsid w:val="00AC6DD5"/>
    <w:rsid w:val="00AD088D"/>
    <w:rsid w:val="00AD0C89"/>
    <w:rsid w:val="00AD1581"/>
    <w:rsid w:val="00AD18F4"/>
    <w:rsid w:val="00AD2A54"/>
    <w:rsid w:val="00AD3196"/>
    <w:rsid w:val="00AD319D"/>
    <w:rsid w:val="00AD4756"/>
    <w:rsid w:val="00AD4A51"/>
    <w:rsid w:val="00AD5320"/>
    <w:rsid w:val="00AD5A97"/>
    <w:rsid w:val="00AD5F18"/>
    <w:rsid w:val="00AD6157"/>
    <w:rsid w:val="00AD664D"/>
    <w:rsid w:val="00AD66B4"/>
    <w:rsid w:val="00AD6E99"/>
    <w:rsid w:val="00AD70B3"/>
    <w:rsid w:val="00AD735F"/>
    <w:rsid w:val="00AD740E"/>
    <w:rsid w:val="00AD757E"/>
    <w:rsid w:val="00AD760D"/>
    <w:rsid w:val="00AD7924"/>
    <w:rsid w:val="00AE010C"/>
    <w:rsid w:val="00AE037A"/>
    <w:rsid w:val="00AE07D1"/>
    <w:rsid w:val="00AE0886"/>
    <w:rsid w:val="00AE0DC7"/>
    <w:rsid w:val="00AE18A5"/>
    <w:rsid w:val="00AE18D6"/>
    <w:rsid w:val="00AE2090"/>
    <w:rsid w:val="00AE215E"/>
    <w:rsid w:val="00AE23A7"/>
    <w:rsid w:val="00AE264C"/>
    <w:rsid w:val="00AE2DA7"/>
    <w:rsid w:val="00AE2DD0"/>
    <w:rsid w:val="00AE360E"/>
    <w:rsid w:val="00AE37AF"/>
    <w:rsid w:val="00AE3DEC"/>
    <w:rsid w:val="00AE3F89"/>
    <w:rsid w:val="00AE40B1"/>
    <w:rsid w:val="00AE41DA"/>
    <w:rsid w:val="00AE46D6"/>
    <w:rsid w:val="00AE491D"/>
    <w:rsid w:val="00AE4DC1"/>
    <w:rsid w:val="00AE5B49"/>
    <w:rsid w:val="00AE5EBF"/>
    <w:rsid w:val="00AE65AA"/>
    <w:rsid w:val="00AE7757"/>
    <w:rsid w:val="00AF06FA"/>
    <w:rsid w:val="00AF08AB"/>
    <w:rsid w:val="00AF0D5A"/>
    <w:rsid w:val="00AF0E22"/>
    <w:rsid w:val="00AF1388"/>
    <w:rsid w:val="00AF1CA7"/>
    <w:rsid w:val="00AF1FB8"/>
    <w:rsid w:val="00AF1FD9"/>
    <w:rsid w:val="00AF25D8"/>
    <w:rsid w:val="00AF2C20"/>
    <w:rsid w:val="00AF31D3"/>
    <w:rsid w:val="00AF37C8"/>
    <w:rsid w:val="00AF3905"/>
    <w:rsid w:val="00AF3A46"/>
    <w:rsid w:val="00AF45AC"/>
    <w:rsid w:val="00AF46F4"/>
    <w:rsid w:val="00AF4A80"/>
    <w:rsid w:val="00AF5442"/>
    <w:rsid w:val="00AF5453"/>
    <w:rsid w:val="00AF597B"/>
    <w:rsid w:val="00AF5BB7"/>
    <w:rsid w:val="00AF602D"/>
    <w:rsid w:val="00AF628B"/>
    <w:rsid w:val="00AF6995"/>
    <w:rsid w:val="00AF6A84"/>
    <w:rsid w:val="00AF6DA2"/>
    <w:rsid w:val="00AF75E1"/>
    <w:rsid w:val="00AF7A42"/>
    <w:rsid w:val="00AF7C40"/>
    <w:rsid w:val="00B002C1"/>
    <w:rsid w:val="00B00837"/>
    <w:rsid w:val="00B00E11"/>
    <w:rsid w:val="00B010FB"/>
    <w:rsid w:val="00B01260"/>
    <w:rsid w:val="00B01944"/>
    <w:rsid w:val="00B021D4"/>
    <w:rsid w:val="00B02244"/>
    <w:rsid w:val="00B02323"/>
    <w:rsid w:val="00B0288A"/>
    <w:rsid w:val="00B028CE"/>
    <w:rsid w:val="00B02AA5"/>
    <w:rsid w:val="00B030F0"/>
    <w:rsid w:val="00B03152"/>
    <w:rsid w:val="00B03E6E"/>
    <w:rsid w:val="00B0476C"/>
    <w:rsid w:val="00B049B1"/>
    <w:rsid w:val="00B04C13"/>
    <w:rsid w:val="00B04EC6"/>
    <w:rsid w:val="00B054DD"/>
    <w:rsid w:val="00B058C5"/>
    <w:rsid w:val="00B05F45"/>
    <w:rsid w:val="00B064C9"/>
    <w:rsid w:val="00B064FC"/>
    <w:rsid w:val="00B07118"/>
    <w:rsid w:val="00B0732D"/>
    <w:rsid w:val="00B07C1C"/>
    <w:rsid w:val="00B07E2C"/>
    <w:rsid w:val="00B07E49"/>
    <w:rsid w:val="00B10842"/>
    <w:rsid w:val="00B10858"/>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344"/>
    <w:rsid w:val="00B143A4"/>
    <w:rsid w:val="00B14D3A"/>
    <w:rsid w:val="00B14E78"/>
    <w:rsid w:val="00B1526E"/>
    <w:rsid w:val="00B15618"/>
    <w:rsid w:val="00B15A3B"/>
    <w:rsid w:val="00B15B5E"/>
    <w:rsid w:val="00B15D1A"/>
    <w:rsid w:val="00B15F6F"/>
    <w:rsid w:val="00B1611E"/>
    <w:rsid w:val="00B1613B"/>
    <w:rsid w:val="00B1670D"/>
    <w:rsid w:val="00B16A58"/>
    <w:rsid w:val="00B16DAF"/>
    <w:rsid w:val="00B16EFB"/>
    <w:rsid w:val="00B173AC"/>
    <w:rsid w:val="00B17507"/>
    <w:rsid w:val="00B17784"/>
    <w:rsid w:val="00B177A0"/>
    <w:rsid w:val="00B17864"/>
    <w:rsid w:val="00B17CAB"/>
    <w:rsid w:val="00B17EFE"/>
    <w:rsid w:val="00B200E9"/>
    <w:rsid w:val="00B20E1F"/>
    <w:rsid w:val="00B2232C"/>
    <w:rsid w:val="00B22616"/>
    <w:rsid w:val="00B22B8E"/>
    <w:rsid w:val="00B22BD3"/>
    <w:rsid w:val="00B23396"/>
    <w:rsid w:val="00B2367A"/>
    <w:rsid w:val="00B23A62"/>
    <w:rsid w:val="00B23DB3"/>
    <w:rsid w:val="00B240DA"/>
    <w:rsid w:val="00B24403"/>
    <w:rsid w:val="00B2563E"/>
    <w:rsid w:val="00B25712"/>
    <w:rsid w:val="00B2573E"/>
    <w:rsid w:val="00B2575B"/>
    <w:rsid w:val="00B257FC"/>
    <w:rsid w:val="00B25806"/>
    <w:rsid w:val="00B2580D"/>
    <w:rsid w:val="00B263A9"/>
    <w:rsid w:val="00B26619"/>
    <w:rsid w:val="00B26A3A"/>
    <w:rsid w:val="00B26C97"/>
    <w:rsid w:val="00B26C9A"/>
    <w:rsid w:val="00B273CA"/>
    <w:rsid w:val="00B276FA"/>
    <w:rsid w:val="00B27B60"/>
    <w:rsid w:val="00B301F4"/>
    <w:rsid w:val="00B3073F"/>
    <w:rsid w:val="00B317C5"/>
    <w:rsid w:val="00B31D58"/>
    <w:rsid w:val="00B31D6B"/>
    <w:rsid w:val="00B32014"/>
    <w:rsid w:val="00B32112"/>
    <w:rsid w:val="00B321F7"/>
    <w:rsid w:val="00B326FA"/>
    <w:rsid w:val="00B32B10"/>
    <w:rsid w:val="00B33714"/>
    <w:rsid w:val="00B33BF6"/>
    <w:rsid w:val="00B34128"/>
    <w:rsid w:val="00B34B14"/>
    <w:rsid w:val="00B34E8C"/>
    <w:rsid w:val="00B351AD"/>
    <w:rsid w:val="00B352F0"/>
    <w:rsid w:val="00B35504"/>
    <w:rsid w:val="00B35CFD"/>
    <w:rsid w:val="00B35E78"/>
    <w:rsid w:val="00B3651D"/>
    <w:rsid w:val="00B36997"/>
    <w:rsid w:val="00B36A55"/>
    <w:rsid w:val="00B36B91"/>
    <w:rsid w:val="00B36CDB"/>
    <w:rsid w:val="00B36FCC"/>
    <w:rsid w:val="00B3701F"/>
    <w:rsid w:val="00B37822"/>
    <w:rsid w:val="00B401E4"/>
    <w:rsid w:val="00B40343"/>
    <w:rsid w:val="00B40A89"/>
    <w:rsid w:val="00B4179D"/>
    <w:rsid w:val="00B418FF"/>
    <w:rsid w:val="00B41F05"/>
    <w:rsid w:val="00B42242"/>
    <w:rsid w:val="00B42358"/>
    <w:rsid w:val="00B429A3"/>
    <w:rsid w:val="00B42AA5"/>
    <w:rsid w:val="00B42AE1"/>
    <w:rsid w:val="00B42B11"/>
    <w:rsid w:val="00B42D1E"/>
    <w:rsid w:val="00B43782"/>
    <w:rsid w:val="00B437D6"/>
    <w:rsid w:val="00B43B80"/>
    <w:rsid w:val="00B43F51"/>
    <w:rsid w:val="00B4426D"/>
    <w:rsid w:val="00B44650"/>
    <w:rsid w:val="00B4468B"/>
    <w:rsid w:val="00B447FA"/>
    <w:rsid w:val="00B44DB7"/>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0E4C"/>
    <w:rsid w:val="00B51119"/>
    <w:rsid w:val="00B52502"/>
    <w:rsid w:val="00B52F38"/>
    <w:rsid w:val="00B5334F"/>
    <w:rsid w:val="00B533E9"/>
    <w:rsid w:val="00B5386C"/>
    <w:rsid w:val="00B53AB1"/>
    <w:rsid w:val="00B53C07"/>
    <w:rsid w:val="00B53C19"/>
    <w:rsid w:val="00B53DDE"/>
    <w:rsid w:val="00B53E0E"/>
    <w:rsid w:val="00B54835"/>
    <w:rsid w:val="00B55029"/>
    <w:rsid w:val="00B552A4"/>
    <w:rsid w:val="00B5570A"/>
    <w:rsid w:val="00B55876"/>
    <w:rsid w:val="00B558FB"/>
    <w:rsid w:val="00B55BB5"/>
    <w:rsid w:val="00B55C07"/>
    <w:rsid w:val="00B55DD8"/>
    <w:rsid w:val="00B55E4F"/>
    <w:rsid w:val="00B55F60"/>
    <w:rsid w:val="00B56193"/>
    <w:rsid w:val="00B56D07"/>
    <w:rsid w:val="00B56E48"/>
    <w:rsid w:val="00B56F2F"/>
    <w:rsid w:val="00B571CB"/>
    <w:rsid w:val="00B57F00"/>
    <w:rsid w:val="00B57F4B"/>
    <w:rsid w:val="00B60179"/>
    <w:rsid w:val="00B60271"/>
    <w:rsid w:val="00B606DF"/>
    <w:rsid w:val="00B608F0"/>
    <w:rsid w:val="00B60A8B"/>
    <w:rsid w:val="00B60A99"/>
    <w:rsid w:val="00B61148"/>
    <w:rsid w:val="00B611DB"/>
    <w:rsid w:val="00B61201"/>
    <w:rsid w:val="00B628DC"/>
    <w:rsid w:val="00B62FA5"/>
    <w:rsid w:val="00B6312B"/>
    <w:rsid w:val="00B634C2"/>
    <w:rsid w:val="00B63C76"/>
    <w:rsid w:val="00B63F01"/>
    <w:rsid w:val="00B6425D"/>
    <w:rsid w:val="00B6474D"/>
    <w:rsid w:val="00B649BA"/>
    <w:rsid w:val="00B64C5C"/>
    <w:rsid w:val="00B65BE0"/>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704"/>
    <w:rsid w:val="00B73A2A"/>
    <w:rsid w:val="00B73B8F"/>
    <w:rsid w:val="00B7511F"/>
    <w:rsid w:val="00B7534C"/>
    <w:rsid w:val="00B7542E"/>
    <w:rsid w:val="00B75992"/>
    <w:rsid w:val="00B7599D"/>
    <w:rsid w:val="00B76118"/>
    <w:rsid w:val="00B76143"/>
    <w:rsid w:val="00B762D6"/>
    <w:rsid w:val="00B76400"/>
    <w:rsid w:val="00B76828"/>
    <w:rsid w:val="00B76B03"/>
    <w:rsid w:val="00B77F1A"/>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419"/>
    <w:rsid w:val="00B83834"/>
    <w:rsid w:val="00B83962"/>
    <w:rsid w:val="00B83DA3"/>
    <w:rsid w:val="00B83F0C"/>
    <w:rsid w:val="00B843E8"/>
    <w:rsid w:val="00B847F5"/>
    <w:rsid w:val="00B85136"/>
    <w:rsid w:val="00B851DD"/>
    <w:rsid w:val="00B852C0"/>
    <w:rsid w:val="00B85332"/>
    <w:rsid w:val="00B85B2B"/>
    <w:rsid w:val="00B85F81"/>
    <w:rsid w:val="00B860DB"/>
    <w:rsid w:val="00B863CB"/>
    <w:rsid w:val="00B864F3"/>
    <w:rsid w:val="00B866E3"/>
    <w:rsid w:val="00B86869"/>
    <w:rsid w:val="00B86890"/>
    <w:rsid w:val="00B86D13"/>
    <w:rsid w:val="00B87898"/>
    <w:rsid w:val="00B8798E"/>
    <w:rsid w:val="00B87CEB"/>
    <w:rsid w:val="00B87EAE"/>
    <w:rsid w:val="00B906C7"/>
    <w:rsid w:val="00B90749"/>
    <w:rsid w:val="00B90B23"/>
    <w:rsid w:val="00B90D10"/>
    <w:rsid w:val="00B91B66"/>
    <w:rsid w:val="00B92690"/>
    <w:rsid w:val="00B92796"/>
    <w:rsid w:val="00B92E9D"/>
    <w:rsid w:val="00B930C7"/>
    <w:rsid w:val="00B9350E"/>
    <w:rsid w:val="00B935F8"/>
    <w:rsid w:val="00B93623"/>
    <w:rsid w:val="00B93AA2"/>
    <w:rsid w:val="00B93B7D"/>
    <w:rsid w:val="00B93F67"/>
    <w:rsid w:val="00B94149"/>
    <w:rsid w:val="00B947D0"/>
    <w:rsid w:val="00B950A1"/>
    <w:rsid w:val="00B95D17"/>
    <w:rsid w:val="00B96475"/>
    <w:rsid w:val="00B96D56"/>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63B"/>
    <w:rsid w:val="00BA1821"/>
    <w:rsid w:val="00BA1A0E"/>
    <w:rsid w:val="00BA1A41"/>
    <w:rsid w:val="00BA2288"/>
    <w:rsid w:val="00BA2991"/>
    <w:rsid w:val="00BA2C87"/>
    <w:rsid w:val="00BA2F74"/>
    <w:rsid w:val="00BA3069"/>
    <w:rsid w:val="00BA35AB"/>
    <w:rsid w:val="00BA3EC7"/>
    <w:rsid w:val="00BA40B6"/>
    <w:rsid w:val="00BA4C2B"/>
    <w:rsid w:val="00BA4C7F"/>
    <w:rsid w:val="00BA4D3C"/>
    <w:rsid w:val="00BA543E"/>
    <w:rsid w:val="00BA54C3"/>
    <w:rsid w:val="00BA5AA9"/>
    <w:rsid w:val="00BA60F9"/>
    <w:rsid w:val="00BA6A00"/>
    <w:rsid w:val="00BA6F8B"/>
    <w:rsid w:val="00BA7186"/>
    <w:rsid w:val="00BA73E2"/>
    <w:rsid w:val="00BA7726"/>
    <w:rsid w:val="00BA77B4"/>
    <w:rsid w:val="00BA7802"/>
    <w:rsid w:val="00BA7A20"/>
    <w:rsid w:val="00BB027F"/>
    <w:rsid w:val="00BB0699"/>
    <w:rsid w:val="00BB0873"/>
    <w:rsid w:val="00BB0D61"/>
    <w:rsid w:val="00BB0D88"/>
    <w:rsid w:val="00BB0F81"/>
    <w:rsid w:val="00BB1423"/>
    <w:rsid w:val="00BB1522"/>
    <w:rsid w:val="00BB1C33"/>
    <w:rsid w:val="00BB2020"/>
    <w:rsid w:val="00BB23DF"/>
    <w:rsid w:val="00BB26EB"/>
    <w:rsid w:val="00BB27B0"/>
    <w:rsid w:val="00BB2DA4"/>
    <w:rsid w:val="00BB3281"/>
    <w:rsid w:val="00BB33AB"/>
    <w:rsid w:val="00BB35D0"/>
    <w:rsid w:val="00BB4139"/>
    <w:rsid w:val="00BB4A36"/>
    <w:rsid w:val="00BB4DE6"/>
    <w:rsid w:val="00BB50E0"/>
    <w:rsid w:val="00BB51AF"/>
    <w:rsid w:val="00BB51F3"/>
    <w:rsid w:val="00BB585A"/>
    <w:rsid w:val="00BB5B2C"/>
    <w:rsid w:val="00BB5E23"/>
    <w:rsid w:val="00BB6298"/>
    <w:rsid w:val="00BB682E"/>
    <w:rsid w:val="00BB6991"/>
    <w:rsid w:val="00BB6A79"/>
    <w:rsid w:val="00BB6D92"/>
    <w:rsid w:val="00BB6E17"/>
    <w:rsid w:val="00BB7A70"/>
    <w:rsid w:val="00BB7A78"/>
    <w:rsid w:val="00BC0384"/>
    <w:rsid w:val="00BC048D"/>
    <w:rsid w:val="00BC07D6"/>
    <w:rsid w:val="00BC087F"/>
    <w:rsid w:val="00BC09ED"/>
    <w:rsid w:val="00BC1122"/>
    <w:rsid w:val="00BC16E8"/>
    <w:rsid w:val="00BC205C"/>
    <w:rsid w:val="00BC2688"/>
    <w:rsid w:val="00BC2936"/>
    <w:rsid w:val="00BC3589"/>
    <w:rsid w:val="00BC385D"/>
    <w:rsid w:val="00BC3947"/>
    <w:rsid w:val="00BC3E1C"/>
    <w:rsid w:val="00BC3E37"/>
    <w:rsid w:val="00BC492D"/>
    <w:rsid w:val="00BC5110"/>
    <w:rsid w:val="00BC5B2E"/>
    <w:rsid w:val="00BC5E77"/>
    <w:rsid w:val="00BC6162"/>
    <w:rsid w:val="00BC64CA"/>
    <w:rsid w:val="00BC6614"/>
    <w:rsid w:val="00BC6A85"/>
    <w:rsid w:val="00BC6C3A"/>
    <w:rsid w:val="00BC6D96"/>
    <w:rsid w:val="00BC77D1"/>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9DB"/>
    <w:rsid w:val="00BD3285"/>
    <w:rsid w:val="00BD35D2"/>
    <w:rsid w:val="00BD3874"/>
    <w:rsid w:val="00BD3D68"/>
    <w:rsid w:val="00BD4017"/>
    <w:rsid w:val="00BD431B"/>
    <w:rsid w:val="00BD43F4"/>
    <w:rsid w:val="00BD4BE0"/>
    <w:rsid w:val="00BD4DD6"/>
    <w:rsid w:val="00BD5044"/>
    <w:rsid w:val="00BD5223"/>
    <w:rsid w:val="00BD530E"/>
    <w:rsid w:val="00BD56F1"/>
    <w:rsid w:val="00BD5A79"/>
    <w:rsid w:val="00BD5F14"/>
    <w:rsid w:val="00BD6D10"/>
    <w:rsid w:val="00BD731A"/>
    <w:rsid w:val="00BD7597"/>
    <w:rsid w:val="00BD7894"/>
    <w:rsid w:val="00BD7995"/>
    <w:rsid w:val="00BD7C0A"/>
    <w:rsid w:val="00BD7DCC"/>
    <w:rsid w:val="00BD7EAF"/>
    <w:rsid w:val="00BE04DB"/>
    <w:rsid w:val="00BE069C"/>
    <w:rsid w:val="00BE069D"/>
    <w:rsid w:val="00BE0F3C"/>
    <w:rsid w:val="00BE11C6"/>
    <w:rsid w:val="00BE12F3"/>
    <w:rsid w:val="00BE13F0"/>
    <w:rsid w:val="00BE1AF0"/>
    <w:rsid w:val="00BE1C7E"/>
    <w:rsid w:val="00BE1EA0"/>
    <w:rsid w:val="00BE213F"/>
    <w:rsid w:val="00BE2BA0"/>
    <w:rsid w:val="00BE3256"/>
    <w:rsid w:val="00BE3EE8"/>
    <w:rsid w:val="00BE4372"/>
    <w:rsid w:val="00BE460F"/>
    <w:rsid w:val="00BE46D5"/>
    <w:rsid w:val="00BE46EC"/>
    <w:rsid w:val="00BE57A3"/>
    <w:rsid w:val="00BE640A"/>
    <w:rsid w:val="00BE6BA8"/>
    <w:rsid w:val="00BE6CD9"/>
    <w:rsid w:val="00BE701A"/>
    <w:rsid w:val="00BE7065"/>
    <w:rsid w:val="00BE7A54"/>
    <w:rsid w:val="00BE7C06"/>
    <w:rsid w:val="00BF0179"/>
    <w:rsid w:val="00BF07C0"/>
    <w:rsid w:val="00BF0FD3"/>
    <w:rsid w:val="00BF128F"/>
    <w:rsid w:val="00BF17C4"/>
    <w:rsid w:val="00BF1A2F"/>
    <w:rsid w:val="00BF1C1E"/>
    <w:rsid w:val="00BF20FC"/>
    <w:rsid w:val="00BF21D4"/>
    <w:rsid w:val="00BF263F"/>
    <w:rsid w:val="00BF26C1"/>
    <w:rsid w:val="00BF286D"/>
    <w:rsid w:val="00BF335E"/>
    <w:rsid w:val="00BF3960"/>
    <w:rsid w:val="00BF3AF0"/>
    <w:rsid w:val="00BF3CA0"/>
    <w:rsid w:val="00BF3F2B"/>
    <w:rsid w:val="00BF4273"/>
    <w:rsid w:val="00BF44DC"/>
    <w:rsid w:val="00BF4A03"/>
    <w:rsid w:val="00BF4BA8"/>
    <w:rsid w:val="00BF4CD0"/>
    <w:rsid w:val="00BF5000"/>
    <w:rsid w:val="00BF50BC"/>
    <w:rsid w:val="00BF5433"/>
    <w:rsid w:val="00BF5482"/>
    <w:rsid w:val="00BF5636"/>
    <w:rsid w:val="00BF5A7F"/>
    <w:rsid w:val="00BF5F04"/>
    <w:rsid w:val="00BF5FA7"/>
    <w:rsid w:val="00BF622E"/>
    <w:rsid w:val="00BF6776"/>
    <w:rsid w:val="00BF68A2"/>
    <w:rsid w:val="00BF6A05"/>
    <w:rsid w:val="00BF6C07"/>
    <w:rsid w:val="00BF6C32"/>
    <w:rsid w:val="00BF6C80"/>
    <w:rsid w:val="00BF6D4E"/>
    <w:rsid w:val="00BF6F14"/>
    <w:rsid w:val="00BF709F"/>
    <w:rsid w:val="00BF72FC"/>
    <w:rsid w:val="00BF7F81"/>
    <w:rsid w:val="00C007A6"/>
    <w:rsid w:val="00C00B88"/>
    <w:rsid w:val="00C00ED1"/>
    <w:rsid w:val="00C00FD8"/>
    <w:rsid w:val="00C01D34"/>
    <w:rsid w:val="00C01EDE"/>
    <w:rsid w:val="00C0214E"/>
    <w:rsid w:val="00C02271"/>
    <w:rsid w:val="00C025DB"/>
    <w:rsid w:val="00C02A82"/>
    <w:rsid w:val="00C02C0D"/>
    <w:rsid w:val="00C02D96"/>
    <w:rsid w:val="00C03893"/>
    <w:rsid w:val="00C03EA5"/>
    <w:rsid w:val="00C04145"/>
    <w:rsid w:val="00C043BC"/>
    <w:rsid w:val="00C0487F"/>
    <w:rsid w:val="00C04974"/>
    <w:rsid w:val="00C0550F"/>
    <w:rsid w:val="00C05696"/>
    <w:rsid w:val="00C0598C"/>
    <w:rsid w:val="00C05EE9"/>
    <w:rsid w:val="00C06055"/>
    <w:rsid w:val="00C06180"/>
    <w:rsid w:val="00C0647E"/>
    <w:rsid w:val="00C066FC"/>
    <w:rsid w:val="00C06D1C"/>
    <w:rsid w:val="00C07031"/>
    <w:rsid w:val="00C07630"/>
    <w:rsid w:val="00C078A9"/>
    <w:rsid w:val="00C07934"/>
    <w:rsid w:val="00C07BB6"/>
    <w:rsid w:val="00C07C8D"/>
    <w:rsid w:val="00C07FE9"/>
    <w:rsid w:val="00C10680"/>
    <w:rsid w:val="00C10E86"/>
    <w:rsid w:val="00C1109F"/>
    <w:rsid w:val="00C11F91"/>
    <w:rsid w:val="00C12798"/>
    <w:rsid w:val="00C128D3"/>
    <w:rsid w:val="00C12AC5"/>
    <w:rsid w:val="00C12FE9"/>
    <w:rsid w:val="00C13A3C"/>
    <w:rsid w:val="00C13D95"/>
    <w:rsid w:val="00C1499D"/>
    <w:rsid w:val="00C15095"/>
    <w:rsid w:val="00C15172"/>
    <w:rsid w:val="00C158A4"/>
    <w:rsid w:val="00C159A8"/>
    <w:rsid w:val="00C16830"/>
    <w:rsid w:val="00C17108"/>
    <w:rsid w:val="00C171CC"/>
    <w:rsid w:val="00C17310"/>
    <w:rsid w:val="00C204DA"/>
    <w:rsid w:val="00C20866"/>
    <w:rsid w:val="00C20901"/>
    <w:rsid w:val="00C20A95"/>
    <w:rsid w:val="00C20F0C"/>
    <w:rsid w:val="00C212E3"/>
    <w:rsid w:val="00C21889"/>
    <w:rsid w:val="00C21C33"/>
    <w:rsid w:val="00C21FF3"/>
    <w:rsid w:val="00C224B7"/>
    <w:rsid w:val="00C228F3"/>
    <w:rsid w:val="00C22A47"/>
    <w:rsid w:val="00C22B84"/>
    <w:rsid w:val="00C22C1B"/>
    <w:rsid w:val="00C22EBB"/>
    <w:rsid w:val="00C239B9"/>
    <w:rsid w:val="00C2447A"/>
    <w:rsid w:val="00C249B5"/>
    <w:rsid w:val="00C249C3"/>
    <w:rsid w:val="00C2623D"/>
    <w:rsid w:val="00C27320"/>
    <w:rsid w:val="00C27430"/>
    <w:rsid w:val="00C2751D"/>
    <w:rsid w:val="00C305C6"/>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A60"/>
    <w:rsid w:val="00C35E4D"/>
    <w:rsid w:val="00C36137"/>
    <w:rsid w:val="00C36343"/>
    <w:rsid w:val="00C367BF"/>
    <w:rsid w:val="00C369A2"/>
    <w:rsid w:val="00C36AB6"/>
    <w:rsid w:val="00C378DC"/>
    <w:rsid w:val="00C379A0"/>
    <w:rsid w:val="00C379BE"/>
    <w:rsid w:val="00C37DBA"/>
    <w:rsid w:val="00C400A6"/>
    <w:rsid w:val="00C401A4"/>
    <w:rsid w:val="00C4050E"/>
    <w:rsid w:val="00C40CAA"/>
    <w:rsid w:val="00C40CF2"/>
    <w:rsid w:val="00C4153C"/>
    <w:rsid w:val="00C421B5"/>
    <w:rsid w:val="00C4224A"/>
    <w:rsid w:val="00C42262"/>
    <w:rsid w:val="00C4256A"/>
    <w:rsid w:val="00C42DFE"/>
    <w:rsid w:val="00C434AC"/>
    <w:rsid w:val="00C435F3"/>
    <w:rsid w:val="00C442EC"/>
    <w:rsid w:val="00C44546"/>
    <w:rsid w:val="00C449ED"/>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3"/>
    <w:rsid w:val="00C47E2C"/>
    <w:rsid w:val="00C5030F"/>
    <w:rsid w:val="00C50420"/>
    <w:rsid w:val="00C5059F"/>
    <w:rsid w:val="00C50761"/>
    <w:rsid w:val="00C50767"/>
    <w:rsid w:val="00C50B33"/>
    <w:rsid w:val="00C512D2"/>
    <w:rsid w:val="00C5139B"/>
    <w:rsid w:val="00C5192C"/>
    <w:rsid w:val="00C51D2D"/>
    <w:rsid w:val="00C51E63"/>
    <w:rsid w:val="00C52198"/>
    <w:rsid w:val="00C52388"/>
    <w:rsid w:val="00C526C2"/>
    <w:rsid w:val="00C527A8"/>
    <w:rsid w:val="00C52A58"/>
    <w:rsid w:val="00C534EE"/>
    <w:rsid w:val="00C53905"/>
    <w:rsid w:val="00C53E82"/>
    <w:rsid w:val="00C54480"/>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57E"/>
    <w:rsid w:val="00C61FF9"/>
    <w:rsid w:val="00C62608"/>
    <w:rsid w:val="00C63497"/>
    <w:rsid w:val="00C637E4"/>
    <w:rsid w:val="00C641EC"/>
    <w:rsid w:val="00C64222"/>
    <w:rsid w:val="00C644C2"/>
    <w:rsid w:val="00C64DB2"/>
    <w:rsid w:val="00C6517A"/>
    <w:rsid w:val="00C65F65"/>
    <w:rsid w:val="00C6602E"/>
    <w:rsid w:val="00C661D5"/>
    <w:rsid w:val="00C6663E"/>
    <w:rsid w:val="00C66657"/>
    <w:rsid w:val="00C66789"/>
    <w:rsid w:val="00C6713C"/>
    <w:rsid w:val="00C7003A"/>
    <w:rsid w:val="00C700F7"/>
    <w:rsid w:val="00C7044B"/>
    <w:rsid w:val="00C7080B"/>
    <w:rsid w:val="00C70929"/>
    <w:rsid w:val="00C70932"/>
    <w:rsid w:val="00C715D0"/>
    <w:rsid w:val="00C715EF"/>
    <w:rsid w:val="00C71FE4"/>
    <w:rsid w:val="00C72116"/>
    <w:rsid w:val="00C72148"/>
    <w:rsid w:val="00C72305"/>
    <w:rsid w:val="00C7239E"/>
    <w:rsid w:val="00C72881"/>
    <w:rsid w:val="00C72FA9"/>
    <w:rsid w:val="00C732AA"/>
    <w:rsid w:val="00C73432"/>
    <w:rsid w:val="00C734F9"/>
    <w:rsid w:val="00C73877"/>
    <w:rsid w:val="00C74196"/>
    <w:rsid w:val="00C7482C"/>
    <w:rsid w:val="00C75345"/>
    <w:rsid w:val="00C754DE"/>
    <w:rsid w:val="00C76117"/>
    <w:rsid w:val="00C7708C"/>
    <w:rsid w:val="00C77476"/>
    <w:rsid w:val="00C77939"/>
    <w:rsid w:val="00C77CFE"/>
    <w:rsid w:val="00C77E22"/>
    <w:rsid w:val="00C80025"/>
    <w:rsid w:val="00C80440"/>
    <w:rsid w:val="00C804B6"/>
    <w:rsid w:val="00C80563"/>
    <w:rsid w:val="00C8081B"/>
    <w:rsid w:val="00C8156F"/>
    <w:rsid w:val="00C815B0"/>
    <w:rsid w:val="00C817C9"/>
    <w:rsid w:val="00C81C76"/>
    <w:rsid w:val="00C81E11"/>
    <w:rsid w:val="00C81E5A"/>
    <w:rsid w:val="00C825FF"/>
    <w:rsid w:val="00C82611"/>
    <w:rsid w:val="00C82B00"/>
    <w:rsid w:val="00C82CE8"/>
    <w:rsid w:val="00C83729"/>
    <w:rsid w:val="00C83932"/>
    <w:rsid w:val="00C83D55"/>
    <w:rsid w:val="00C846C6"/>
    <w:rsid w:val="00C849AC"/>
    <w:rsid w:val="00C84B1E"/>
    <w:rsid w:val="00C850B0"/>
    <w:rsid w:val="00C85208"/>
    <w:rsid w:val="00C85B1E"/>
    <w:rsid w:val="00C85D63"/>
    <w:rsid w:val="00C862F4"/>
    <w:rsid w:val="00C871D3"/>
    <w:rsid w:val="00C8740E"/>
    <w:rsid w:val="00C87B55"/>
    <w:rsid w:val="00C9016A"/>
    <w:rsid w:val="00C90825"/>
    <w:rsid w:val="00C908FD"/>
    <w:rsid w:val="00C9188C"/>
    <w:rsid w:val="00C9191A"/>
    <w:rsid w:val="00C919BA"/>
    <w:rsid w:val="00C91B85"/>
    <w:rsid w:val="00C91F89"/>
    <w:rsid w:val="00C91FDC"/>
    <w:rsid w:val="00C92F06"/>
    <w:rsid w:val="00C93127"/>
    <w:rsid w:val="00C93BA1"/>
    <w:rsid w:val="00C93BC6"/>
    <w:rsid w:val="00C941EE"/>
    <w:rsid w:val="00C9420F"/>
    <w:rsid w:val="00C948FC"/>
    <w:rsid w:val="00C94C39"/>
    <w:rsid w:val="00C94C67"/>
    <w:rsid w:val="00C95767"/>
    <w:rsid w:val="00C96E1A"/>
    <w:rsid w:val="00C97A5F"/>
    <w:rsid w:val="00C97A70"/>
    <w:rsid w:val="00C97CA0"/>
    <w:rsid w:val="00C97DD1"/>
    <w:rsid w:val="00C97E42"/>
    <w:rsid w:val="00CA0107"/>
    <w:rsid w:val="00CA0370"/>
    <w:rsid w:val="00CA0D53"/>
    <w:rsid w:val="00CA11F5"/>
    <w:rsid w:val="00CA1685"/>
    <w:rsid w:val="00CA177A"/>
    <w:rsid w:val="00CA1DD1"/>
    <w:rsid w:val="00CA2039"/>
    <w:rsid w:val="00CA252C"/>
    <w:rsid w:val="00CA2724"/>
    <w:rsid w:val="00CA2D83"/>
    <w:rsid w:val="00CA2E2D"/>
    <w:rsid w:val="00CA3077"/>
    <w:rsid w:val="00CA3D1B"/>
    <w:rsid w:val="00CA44FA"/>
    <w:rsid w:val="00CA45B7"/>
    <w:rsid w:val="00CA4610"/>
    <w:rsid w:val="00CA4CD2"/>
    <w:rsid w:val="00CA4CF1"/>
    <w:rsid w:val="00CA5609"/>
    <w:rsid w:val="00CA57CD"/>
    <w:rsid w:val="00CA5AB9"/>
    <w:rsid w:val="00CA6215"/>
    <w:rsid w:val="00CA6500"/>
    <w:rsid w:val="00CA6687"/>
    <w:rsid w:val="00CA70DF"/>
    <w:rsid w:val="00CA75AD"/>
    <w:rsid w:val="00CA75F4"/>
    <w:rsid w:val="00CA764F"/>
    <w:rsid w:val="00CA7664"/>
    <w:rsid w:val="00CA7B10"/>
    <w:rsid w:val="00CA7D45"/>
    <w:rsid w:val="00CA7EDB"/>
    <w:rsid w:val="00CB0676"/>
    <w:rsid w:val="00CB07E0"/>
    <w:rsid w:val="00CB0815"/>
    <w:rsid w:val="00CB0E15"/>
    <w:rsid w:val="00CB0F85"/>
    <w:rsid w:val="00CB18A0"/>
    <w:rsid w:val="00CB1940"/>
    <w:rsid w:val="00CB1C15"/>
    <w:rsid w:val="00CB20E4"/>
    <w:rsid w:val="00CB230C"/>
    <w:rsid w:val="00CB30A9"/>
    <w:rsid w:val="00CB3267"/>
    <w:rsid w:val="00CB33D5"/>
    <w:rsid w:val="00CB3852"/>
    <w:rsid w:val="00CB5115"/>
    <w:rsid w:val="00CB5755"/>
    <w:rsid w:val="00CB601C"/>
    <w:rsid w:val="00CB636A"/>
    <w:rsid w:val="00CB64A1"/>
    <w:rsid w:val="00CB76E1"/>
    <w:rsid w:val="00CB77EA"/>
    <w:rsid w:val="00CC0026"/>
    <w:rsid w:val="00CC008F"/>
    <w:rsid w:val="00CC0671"/>
    <w:rsid w:val="00CC0AE3"/>
    <w:rsid w:val="00CC178E"/>
    <w:rsid w:val="00CC1897"/>
    <w:rsid w:val="00CC1C26"/>
    <w:rsid w:val="00CC1E0B"/>
    <w:rsid w:val="00CC1E48"/>
    <w:rsid w:val="00CC2017"/>
    <w:rsid w:val="00CC20E7"/>
    <w:rsid w:val="00CC21C5"/>
    <w:rsid w:val="00CC26CE"/>
    <w:rsid w:val="00CC2945"/>
    <w:rsid w:val="00CC29A2"/>
    <w:rsid w:val="00CC35CF"/>
    <w:rsid w:val="00CC3EB6"/>
    <w:rsid w:val="00CC4093"/>
    <w:rsid w:val="00CC45D0"/>
    <w:rsid w:val="00CC47C2"/>
    <w:rsid w:val="00CC480F"/>
    <w:rsid w:val="00CC5D41"/>
    <w:rsid w:val="00CC62E4"/>
    <w:rsid w:val="00CC65B9"/>
    <w:rsid w:val="00CC7063"/>
    <w:rsid w:val="00CC76E9"/>
    <w:rsid w:val="00CC76F8"/>
    <w:rsid w:val="00CD00C5"/>
    <w:rsid w:val="00CD08BF"/>
    <w:rsid w:val="00CD1245"/>
    <w:rsid w:val="00CD1622"/>
    <w:rsid w:val="00CD1785"/>
    <w:rsid w:val="00CD1952"/>
    <w:rsid w:val="00CD19A5"/>
    <w:rsid w:val="00CD1F38"/>
    <w:rsid w:val="00CD287D"/>
    <w:rsid w:val="00CD2CB4"/>
    <w:rsid w:val="00CD319A"/>
    <w:rsid w:val="00CD3C12"/>
    <w:rsid w:val="00CD3C4B"/>
    <w:rsid w:val="00CD3DCE"/>
    <w:rsid w:val="00CD4393"/>
    <w:rsid w:val="00CD484F"/>
    <w:rsid w:val="00CD4B48"/>
    <w:rsid w:val="00CD5AD0"/>
    <w:rsid w:val="00CD5E00"/>
    <w:rsid w:val="00CD6BB2"/>
    <w:rsid w:val="00CD6F1F"/>
    <w:rsid w:val="00CD736C"/>
    <w:rsid w:val="00CD7989"/>
    <w:rsid w:val="00CD7D42"/>
    <w:rsid w:val="00CE0C78"/>
    <w:rsid w:val="00CE0CE3"/>
    <w:rsid w:val="00CE0D17"/>
    <w:rsid w:val="00CE13BB"/>
    <w:rsid w:val="00CE1AFD"/>
    <w:rsid w:val="00CE29CA"/>
    <w:rsid w:val="00CE2E79"/>
    <w:rsid w:val="00CE326F"/>
    <w:rsid w:val="00CE34C0"/>
    <w:rsid w:val="00CE3833"/>
    <w:rsid w:val="00CE398F"/>
    <w:rsid w:val="00CE39D2"/>
    <w:rsid w:val="00CE3E7C"/>
    <w:rsid w:val="00CE4054"/>
    <w:rsid w:val="00CE469E"/>
    <w:rsid w:val="00CE4A5E"/>
    <w:rsid w:val="00CE4E18"/>
    <w:rsid w:val="00CE53EB"/>
    <w:rsid w:val="00CE6603"/>
    <w:rsid w:val="00CE660E"/>
    <w:rsid w:val="00CE6880"/>
    <w:rsid w:val="00CE69BD"/>
    <w:rsid w:val="00CE6ACD"/>
    <w:rsid w:val="00CF01E0"/>
    <w:rsid w:val="00CF086A"/>
    <w:rsid w:val="00CF0BB6"/>
    <w:rsid w:val="00CF0DD4"/>
    <w:rsid w:val="00CF0F44"/>
    <w:rsid w:val="00CF13D6"/>
    <w:rsid w:val="00CF167C"/>
    <w:rsid w:val="00CF2800"/>
    <w:rsid w:val="00CF2861"/>
    <w:rsid w:val="00CF357A"/>
    <w:rsid w:val="00CF46BE"/>
    <w:rsid w:val="00CF49CC"/>
    <w:rsid w:val="00CF4F01"/>
    <w:rsid w:val="00CF52EF"/>
    <w:rsid w:val="00CF5985"/>
    <w:rsid w:val="00CF5D99"/>
    <w:rsid w:val="00CF5DA1"/>
    <w:rsid w:val="00CF5DDF"/>
    <w:rsid w:val="00CF61DA"/>
    <w:rsid w:val="00CF647D"/>
    <w:rsid w:val="00CF71CF"/>
    <w:rsid w:val="00CF7290"/>
    <w:rsid w:val="00CF7435"/>
    <w:rsid w:val="00CF75B3"/>
    <w:rsid w:val="00CF7914"/>
    <w:rsid w:val="00CF7C1D"/>
    <w:rsid w:val="00CF7E99"/>
    <w:rsid w:val="00CF7F97"/>
    <w:rsid w:val="00D00930"/>
    <w:rsid w:val="00D014BB"/>
    <w:rsid w:val="00D01715"/>
    <w:rsid w:val="00D01C66"/>
    <w:rsid w:val="00D01D80"/>
    <w:rsid w:val="00D01ED0"/>
    <w:rsid w:val="00D02496"/>
    <w:rsid w:val="00D02518"/>
    <w:rsid w:val="00D028EA"/>
    <w:rsid w:val="00D02FA1"/>
    <w:rsid w:val="00D03401"/>
    <w:rsid w:val="00D04634"/>
    <w:rsid w:val="00D0472B"/>
    <w:rsid w:val="00D048D6"/>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2D4"/>
    <w:rsid w:val="00D11589"/>
    <w:rsid w:val="00D11846"/>
    <w:rsid w:val="00D11AD5"/>
    <w:rsid w:val="00D11DAD"/>
    <w:rsid w:val="00D11F56"/>
    <w:rsid w:val="00D122C1"/>
    <w:rsid w:val="00D131F1"/>
    <w:rsid w:val="00D133A4"/>
    <w:rsid w:val="00D135B3"/>
    <w:rsid w:val="00D13705"/>
    <w:rsid w:val="00D13AD4"/>
    <w:rsid w:val="00D141B8"/>
    <w:rsid w:val="00D14252"/>
    <w:rsid w:val="00D14400"/>
    <w:rsid w:val="00D149A8"/>
    <w:rsid w:val="00D149EC"/>
    <w:rsid w:val="00D14AEF"/>
    <w:rsid w:val="00D14B2B"/>
    <w:rsid w:val="00D14FAE"/>
    <w:rsid w:val="00D1583B"/>
    <w:rsid w:val="00D15A90"/>
    <w:rsid w:val="00D15ED8"/>
    <w:rsid w:val="00D1672B"/>
    <w:rsid w:val="00D16E85"/>
    <w:rsid w:val="00D176E8"/>
    <w:rsid w:val="00D17CD7"/>
    <w:rsid w:val="00D17CD8"/>
    <w:rsid w:val="00D17D23"/>
    <w:rsid w:val="00D2084F"/>
    <w:rsid w:val="00D20EAF"/>
    <w:rsid w:val="00D21523"/>
    <w:rsid w:val="00D2157D"/>
    <w:rsid w:val="00D2206D"/>
    <w:rsid w:val="00D2249C"/>
    <w:rsid w:val="00D224D3"/>
    <w:rsid w:val="00D22780"/>
    <w:rsid w:val="00D22A39"/>
    <w:rsid w:val="00D22BAA"/>
    <w:rsid w:val="00D23179"/>
    <w:rsid w:val="00D23DC2"/>
    <w:rsid w:val="00D24086"/>
    <w:rsid w:val="00D2416A"/>
    <w:rsid w:val="00D242EB"/>
    <w:rsid w:val="00D243D1"/>
    <w:rsid w:val="00D243F4"/>
    <w:rsid w:val="00D24417"/>
    <w:rsid w:val="00D2467A"/>
    <w:rsid w:val="00D251C4"/>
    <w:rsid w:val="00D254D4"/>
    <w:rsid w:val="00D254F9"/>
    <w:rsid w:val="00D25556"/>
    <w:rsid w:val="00D25AD3"/>
    <w:rsid w:val="00D25C02"/>
    <w:rsid w:val="00D26292"/>
    <w:rsid w:val="00D264C5"/>
    <w:rsid w:val="00D2668C"/>
    <w:rsid w:val="00D26934"/>
    <w:rsid w:val="00D26BD5"/>
    <w:rsid w:val="00D26CCE"/>
    <w:rsid w:val="00D270B7"/>
    <w:rsid w:val="00D279D9"/>
    <w:rsid w:val="00D279F5"/>
    <w:rsid w:val="00D27D64"/>
    <w:rsid w:val="00D27F1D"/>
    <w:rsid w:val="00D303FE"/>
    <w:rsid w:val="00D308DD"/>
    <w:rsid w:val="00D30984"/>
    <w:rsid w:val="00D30BB8"/>
    <w:rsid w:val="00D310B9"/>
    <w:rsid w:val="00D313B9"/>
    <w:rsid w:val="00D315CE"/>
    <w:rsid w:val="00D316FC"/>
    <w:rsid w:val="00D31C71"/>
    <w:rsid w:val="00D31CA2"/>
    <w:rsid w:val="00D31CB4"/>
    <w:rsid w:val="00D32BFA"/>
    <w:rsid w:val="00D32CC0"/>
    <w:rsid w:val="00D32E41"/>
    <w:rsid w:val="00D3319E"/>
    <w:rsid w:val="00D33D15"/>
    <w:rsid w:val="00D33F0F"/>
    <w:rsid w:val="00D33FD7"/>
    <w:rsid w:val="00D346D9"/>
    <w:rsid w:val="00D34CEF"/>
    <w:rsid w:val="00D34E15"/>
    <w:rsid w:val="00D35EC0"/>
    <w:rsid w:val="00D35F5C"/>
    <w:rsid w:val="00D36C5C"/>
    <w:rsid w:val="00D36EEC"/>
    <w:rsid w:val="00D379A1"/>
    <w:rsid w:val="00D37D64"/>
    <w:rsid w:val="00D40403"/>
    <w:rsid w:val="00D409AC"/>
    <w:rsid w:val="00D40CAE"/>
    <w:rsid w:val="00D40D5D"/>
    <w:rsid w:val="00D40D75"/>
    <w:rsid w:val="00D40DC8"/>
    <w:rsid w:val="00D413B1"/>
    <w:rsid w:val="00D41EDB"/>
    <w:rsid w:val="00D41F36"/>
    <w:rsid w:val="00D42240"/>
    <w:rsid w:val="00D42249"/>
    <w:rsid w:val="00D42383"/>
    <w:rsid w:val="00D42549"/>
    <w:rsid w:val="00D427B7"/>
    <w:rsid w:val="00D4298A"/>
    <w:rsid w:val="00D42B6F"/>
    <w:rsid w:val="00D44212"/>
    <w:rsid w:val="00D44821"/>
    <w:rsid w:val="00D45208"/>
    <w:rsid w:val="00D455EF"/>
    <w:rsid w:val="00D456B6"/>
    <w:rsid w:val="00D45865"/>
    <w:rsid w:val="00D458ED"/>
    <w:rsid w:val="00D45F0E"/>
    <w:rsid w:val="00D461B6"/>
    <w:rsid w:val="00D46217"/>
    <w:rsid w:val="00D4681E"/>
    <w:rsid w:val="00D47034"/>
    <w:rsid w:val="00D47412"/>
    <w:rsid w:val="00D474A3"/>
    <w:rsid w:val="00D476A2"/>
    <w:rsid w:val="00D47A44"/>
    <w:rsid w:val="00D47B3B"/>
    <w:rsid w:val="00D47BB4"/>
    <w:rsid w:val="00D47FC9"/>
    <w:rsid w:val="00D47FCF"/>
    <w:rsid w:val="00D50102"/>
    <w:rsid w:val="00D50233"/>
    <w:rsid w:val="00D50895"/>
    <w:rsid w:val="00D508D1"/>
    <w:rsid w:val="00D50AAC"/>
    <w:rsid w:val="00D50BF9"/>
    <w:rsid w:val="00D50EEC"/>
    <w:rsid w:val="00D51614"/>
    <w:rsid w:val="00D51BEE"/>
    <w:rsid w:val="00D52465"/>
    <w:rsid w:val="00D52490"/>
    <w:rsid w:val="00D52804"/>
    <w:rsid w:val="00D52F83"/>
    <w:rsid w:val="00D53227"/>
    <w:rsid w:val="00D533AB"/>
    <w:rsid w:val="00D53533"/>
    <w:rsid w:val="00D5398C"/>
    <w:rsid w:val="00D53B15"/>
    <w:rsid w:val="00D53F0A"/>
    <w:rsid w:val="00D54265"/>
    <w:rsid w:val="00D546BA"/>
    <w:rsid w:val="00D54CB1"/>
    <w:rsid w:val="00D55226"/>
    <w:rsid w:val="00D55484"/>
    <w:rsid w:val="00D55815"/>
    <w:rsid w:val="00D56077"/>
    <w:rsid w:val="00D56160"/>
    <w:rsid w:val="00D561E1"/>
    <w:rsid w:val="00D56752"/>
    <w:rsid w:val="00D56F56"/>
    <w:rsid w:val="00D57173"/>
    <w:rsid w:val="00D57AC7"/>
    <w:rsid w:val="00D60183"/>
    <w:rsid w:val="00D6024C"/>
    <w:rsid w:val="00D60425"/>
    <w:rsid w:val="00D605B6"/>
    <w:rsid w:val="00D607AA"/>
    <w:rsid w:val="00D60D9D"/>
    <w:rsid w:val="00D611CA"/>
    <w:rsid w:val="00D613E5"/>
    <w:rsid w:val="00D616AB"/>
    <w:rsid w:val="00D61A3F"/>
    <w:rsid w:val="00D61B6A"/>
    <w:rsid w:val="00D61BBC"/>
    <w:rsid w:val="00D632FE"/>
    <w:rsid w:val="00D642B0"/>
    <w:rsid w:val="00D64D26"/>
    <w:rsid w:val="00D64D56"/>
    <w:rsid w:val="00D64F2C"/>
    <w:rsid w:val="00D650F5"/>
    <w:rsid w:val="00D65436"/>
    <w:rsid w:val="00D65A73"/>
    <w:rsid w:val="00D65B02"/>
    <w:rsid w:val="00D66235"/>
    <w:rsid w:val="00D66674"/>
    <w:rsid w:val="00D66AF4"/>
    <w:rsid w:val="00D66BA0"/>
    <w:rsid w:val="00D6750E"/>
    <w:rsid w:val="00D67763"/>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37ED"/>
    <w:rsid w:val="00D74023"/>
    <w:rsid w:val="00D74025"/>
    <w:rsid w:val="00D740FE"/>
    <w:rsid w:val="00D742E8"/>
    <w:rsid w:val="00D74312"/>
    <w:rsid w:val="00D74715"/>
    <w:rsid w:val="00D74CB0"/>
    <w:rsid w:val="00D7519E"/>
    <w:rsid w:val="00D75554"/>
    <w:rsid w:val="00D7594D"/>
    <w:rsid w:val="00D76E54"/>
    <w:rsid w:val="00D7702B"/>
    <w:rsid w:val="00D77308"/>
    <w:rsid w:val="00D77383"/>
    <w:rsid w:val="00D774A9"/>
    <w:rsid w:val="00D77B8D"/>
    <w:rsid w:val="00D77D1D"/>
    <w:rsid w:val="00D8013D"/>
    <w:rsid w:val="00D804F3"/>
    <w:rsid w:val="00D814C3"/>
    <w:rsid w:val="00D818CF"/>
    <w:rsid w:val="00D81992"/>
    <w:rsid w:val="00D81ED7"/>
    <w:rsid w:val="00D8257D"/>
    <w:rsid w:val="00D827A5"/>
    <w:rsid w:val="00D829A3"/>
    <w:rsid w:val="00D83022"/>
    <w:rsid w:val="00D83AC2"/>
    <w:rsid w:val="00D83B5E"/>
    <w:rsid w:val="00D83D30"/>
    <w:rsid w:val="00D83D64"/>
    <w:rsid w:val="00D83F37"/>
    <w:rsid w:val="00D83FDD"/>
    <w:rsid w:val="00D84329"/>
    <w:rsid w:val="00D84519"/>
    <w:rsid w:val="00D8476F"/>
    <w:rsid w:val="00D8482D"/>
    <w:rsid w:val="00D84FA2"/>
    <w:rsid w:val="00D85C2F"/>
    <w:rsid w:val="00D86214"/>
    <w:rsid w:val="00D86C8B"/>
    <w:rsid w:val="00D87464"/>
    <w:rsid w:val="00D90DCD"/>
    <w:rsid w:val="00D9144F"/>
    <w:rsid w:val="00D9156F"/>
    <w:rsid w:val="00D91A37"/>
    <w:rsid w:val="00D91EC4"/>
    <w:rsid w:val="00D91FD0"/>
    <w:rsid w:val="00D92272"/>
    <w:rsid w:val="00D92C13"/>
    <w:rsid w:val="00D92E9C"/>
    <w:rsid w:val="00D937CD"/>
    <w:rsid w:val="00D93802"/>
    <w:rsid w:val="00D94664"/>
    <w:rsid w:val="00D94A16"/>
    <w:rsid w:val="00D94A37"/>
    <w:rsid w:val="00D94BE5"/>
    <w:rsid w:val="00D94E65"/>
    <w:rsid w:val="00D953CC"/>
    <w:rsid w:val="00D95659"/>
    <w:rsid w:val="00D9602E"/>
    <w:rsid w:val="00D96197"/>
    <w:rsid w:val="00D96967"/>
    <w:rsid w:val="00D96D02"/>
    <w:rsid w:val="00D96EBB"/>
    <w:rsid w:val="00D97395"/>
    <w:rsid w:val="00DA007D"/>
    <w:rsid w:val="00DA0E65"/>
    <w:rsid w:val="00DA1467"/>
    <w:rsid w:val="00DA14AA"/>
    <w:rsid w:val="00DA1C25"/>
    <w:rsid w:val="00DA1F86"/>
    <w:rsid w:val="00DA22DA"/>
    <w:rsid w:val="00DA246A"/>
    <w:rsid w:val="00DA2DAD"/>
    <w:rsid w:val="00DA3858"/>
    <w:rsid w:val="00DA3F29"/>
    <w:rsid w:val="00DA407C"/>
    <w:rsid w:val="00DA4DEA"/>
    <w:rsid w:val="00DA4EF0"/>
    <w:rsid w:val="00DA5216"/>
    <w:rsid w:val="00DA59BF"/>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8D5"/>
    <w:rsid w:val="00DB3D90"/>
    <w:rsid w:val="00DB3E07"/>
    <w:rsid w:val="00DB3F03"/>
    <w:rsid w:val="00DB40AD"/>
    <w:rsid w:val="00DB4C54"/>
    <w:rsid w:val="00DB4F1B"/>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263"/>
    <w:rsid w:val="00DC0446"/>
    <w:rsid w:val="00DC0798"/>
    <w:rsid w:val="00DC089D"/>
    <w:rsid w:val="00DC0B72"/>
    <w:rsid w:val="00DC0B79"/>
    <w:rsid w:val="00DC0C38"/>
    <w:rsid w:val="00DC0EFB"/>
    <w:rsid w:val="00DC0FC0"/>
    <w:rsid w:val="00DC10D4"/>
    <w:rsid w:val="00DC1607"/>
    <w:rsid w:val="00DC1E8C"/>
    <w:rsid w:val="00DC24BC"/>
    <w:rsid w:val="00DC28A3"/>
    <w:rsid w:val="00DC292B"/>
    <w:rsid w:val="00DC2C11"/>
    <w:rsid w:val="00DC2E53"/>
    <w:rsid w:val="00DC45E5"/>
    <w:rsid w:val="00DC467F"/>
    <w:rsid w:val="00DC5788"/>
    <w:rsid w:val="00DC7872"/>
    <w:rsid w:val="00DC7909"/>
    <w:rsid w:val="00DC794E"/>
    <w:rsid w:val="00DC7A40"/>
    <w:rsid w:val="00DC7E43"/>
    <w:rsid w:val="00DC7F54"/>
    <w:rsid w:val="00DD031D"/>
    <w:rsid w:val="00DD0879"/>
    <w:rsid w:val="00DD08FA"/>
    <w:rsid w:val="00DD0A86"/>
    <w:rsid w:val="00DD0DBA"/>
    <w:rsid w:val="00DD0EAB"/>
    <w:rsid w:val="00DD1537"/>
    <w:rsid w:val="00DD20FA"/>
    <w:rsid w:val="00DD22E8"/>
    <w:rsid w:val="00DD23A8"/>
    <w:rsid w:val="00DD245C"/>
    <w:rsid w:val="00DD25C8"/>
    <w:rsid w:val="00DD27B8"/>
    <w:rsid w:val="00DD286C"/>
    <w:rsid w:val="00DD2918"/>
    <w:rsid w:val="00DD2DA5"/>
    <w:rsid w:val="00DD3520"/>
    <w:rsid w:val="00DD3653"/>
    <w:rsid w:val="00DD3BDB"/>
    <w:rsid w:val="00DD452B"/>
    <w:rsid w:val="00DD5015"/>
    <w:rsid w:val="00DD5287"/>
    <w:rsid w:val="00DD53F4"/>
    <w:rsid w:val="00DD57D7"/>
    <w:rsid w:val="00DD57DD"/>
    <w:rsid w:val="00DD591D"/>
    <w:rsid w:val="00DD6553"/>
    <w:rsid w:val="00DD6907"/>
    <w:rsid w:val="00DD6D13"/>
    <w:rsid w:val="00DD6E00"/>
    <w:rsid w:val="00DD73F7"/>
    <w:rsid w:val="00DD7A60"/>
    <w:rsid w:val="00DD7DA1"/>
    <w:rsid w:val="00DD7EDC"/>
    <w:rsid w:val="00DE0FCB"/>
    <w:rsid w:val="00DE14F9"/>
    <w:rsid w:val="00DE1882"/>
    <w:rsid w:val="00DE2C64"/>
    <w:rsid w:val="00DE2C77"/>
    <w:rsid w:val="00DE315F"/>
    <w:rsid w:val="00DE33BF"/>
    <w:rsid w:val="00DE3855"/>
    <w:rsid w:val="00DE3A37"/>
    <w:rsid w:val="00DE40D5"/>
    <w:rsid w:val="00DE4475"/>
    <w:rsid w:val="00DE4A6F"/>
    <w:rsid w:val="00DE530B"/>
    <w:rsid w:val="00DE5BAF"/>
    <w:rsid w:val="00DE66A5"/>
    <w:rsid w:val="00DE6793"/>
    <w:rsid w:val="00DE69AD"/>
    <w:rsid w:val="00DE6C55"/>
    <w:rsid w:val="00DE6C76"/>
    <w:rsid w:val="00DF0611"/>
    <w:rsid w:val="00DF0CF8"/>
    <w:rsid w:val="00DF0DD1"/>
    <w:rsid w:val="00DF0F2A"/>
    <w:rsid w:val="00DF10C3"/>
    <w:rsid w:val="00DF1564"/>
    <w:rsid w:val="00DF1761"/>
    <w:rsid w:val="00DF18CE"/>
    <w:rsid w:val="00DF1A00"/>
    <w:rsid w:val="00DF1B56"/>
    <w:rsid w:val="00DF2286"/>
    <w:rsid w:val="00DF2B13"/>
    <w:rsid w:val="00DF2D11"/>
    <w:rsid w:val="00DF2D3B"/>
    <w:rsid w:val="00DF2F9E"/>
    <w:rsid w:val="00DF33EC"/>
    <w:rsid w:val="00DF3B57"/>
    <w:rsid w:val="00DF3BA2"/>
    <w:rsid w:val="00DF3BAC"/>
    <w:rsid w:val="00DF3F98"/>
    <w:rsid w:val="00DF4359"/>
    <w:rsid w:val="00DF44A4"/>
    <w:rsid w:val="00DF4511"/>
    <w:rsid w:val="00DF513B"/>
    <w:rsid w:val="00DF5A7B"/>
    <w:rsid w:val="00DF68A1"/>
    <w:rsid w:val="00DF69DF"/>
    <w:rsid w:val="00DF7841"/>
    <w:rsid w:val="00DF789C"/>
    <w:rsid w:val="00DF7999"/>
    <w:rsid w:val="00DF7D19"/>
    <w:rsid w:val="00DF7E07"/>
    <w:rsid w:val="00E00054"/>
    <w:rsid w:val="00E00066"/>
    <w:rsid w:val="00E003B4"/>
    <w:rsid w:val="00E00688"/>
    <w:rsid w:val="00E008D5"/>
    <w:rsid w:val="00E00B01"/>
    <w:rsid w:val="00E00E1A"/>
    <w:rsid w:val="00E00E87"/>
    <w:rsid w:val="00E013AB"/>
    <w:rsid w:val="00E01425"/>
    <w:rsid w:val="00E016DE"/>
    <w:rsid w:val="00E016FA"/>
    <w:rsid w:val="00E01C33"/>
    <w:rsid w:val="00E023E3"/>
    <w:rsid w:val="00E0273D"/>
    <w:rsid w:val="00E0278B"/>
    <w:rsid w:val="00E027BA"/>
    <w:rsid w:val="00E02991"/>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6A66"/>
    <w:rsid w:val="00E07135"/>
    <w:rsid w:val="00E07476"/>
    <w:rsid w:val="00E07570"/>
    <w:rsid w:val="00E07785"/>
    <w:rsid w:val="00E07C4C"/>
    <w:rsid w:val="00E07D1C"/>
    <w:rsid w:val="00E07F02"/>
    <w:rsid w:val="00E07F36"/>
    <w:rsid w:val="00E07F6F"/>
    <w:rsid w:val="00E102F2"/>
    <w:rsid w:val="00E1037A"/>
    <w:rsid w:val="00E10435"/>
    <w:rsid w:val="00E10437"/>
    <w:rsid w:val="00E1046A"/>
    <w:rsid w:val="00E10BEB"/>
    <w:rsid w:val="00E10DEE"/>
    <w:rsid w:val="00E10E76"/>
    <w:rsid w:val="00E117AA"/>
    <w:rsid w:val="00E12549"/>
    <w:rsid w:val="00E125E5"/>
    <w:rsid w:val="00E128AA"/>
    <w:rsid w:val="00E12D55"/>
    <w:rsid w:val="00E12F8B"/>
    <w:rsid w:val="00E13294"/>
    <w:rsid w:val="00E13921"/>
    <w:rsid w:val="00E14369"/>
    <w:rsid w:val="00E143E7"/>
    <w:rsid w:val="00E14400"/>
    <w:rsid w:val="00E147BE"/>
    <w:rsid w:val="00E14BD1"/>
    <w:rsid w:val="00E14F2D"/>
    <w:rsid w:val="00E14FD5"/>
    <w:rsid w:val="00E15A2B"/>
    <w:rsid w:val="00E160D7"/>
    <w:rsid w:val="00E16672"/>
    <w:rsid w:val="00E1700E"/>
    <w:rsid w:val="00E1708C"/>
    <w:rsid w:val="00E172B7"/>
    <w:rsid w:val="00E17B00"/>
    <w:rsid w:val="00E17CA7"/>
    <w:rsid w:val="00E203AB"/>
    <w:rsid w:val="00E204A5"/>
    <w:rsid w:val="00E207E6"/>
    <w:rsid w:val="00E20DA8"/>
    <w:rsid w:val="00E21269"/>
    <w:rsid w:val="00E21EAE"/>
    <w:rsid w:val="00E21ECF"/>
    <w:rsid w:val="00E2224C"/>
    <w:rsid w:val="00E226BF"/>
    <w:rsid w:val="00E2290E"/>
    <w:rsid w:val="00E23248"/>
    <w:rsid w:val="00E234B3"/>
    <w:rsid w:val="00E235F2"/>
    <w:rsid w:val="00E2381A"/>
    <w:rsid w:val="00E24706"/>
    <w:rsid w:val="00E250F9"/>
    <w:rsid w:val="00E25143"/>
    <w:rsid w:val="00E25502"/>
    <w:rsid w:val="00E255E8"/>
    <w:rsid w:val="00E25746"/>
    <w:rsid w:val="00E2585C"/>
    <w:rsid w:val="00E258D0"/>
    <w:rsid w:val="00E25A73"/>
    <w:rsid w:val="00E26181"/>
    <w:rsid w:val="00E26265"/>
    <w:rsid w:val="00E26AF8"/>
    <w:rsid w:val="00E26B14"/>
    <w:rsid w:val="00E26C94"/>
    <w:rsid w:val="00E27CDE"/>
    <w:rsid w:val="00E27EC3"/>
    <w:rsid w:val="00E27F10"/>
    <w:rsid w:val="00E30654"/>
    <w:rsid w:val="00E30A8A"/>
    <w:rsid w:val="00E30B32"/>
    <w:rsid w:val="00E314B0"/>
    <w:rsid w:val="00E31584"/>
    <w:rsid w:val="00E317B7"/>
    <w:rsid w:val="00E31C0D"/>
    <w:rsid w:val="00E31C8A"/>
    <w:rsid w:val="00E32198"/>
    <w:rsid w:val="00E321C2"/>
    <w:rsid w:val="00E3229A"/>
    <w:rsid w:val="00E326F8"/>
    <w:rsid w:val="00E32BD7"/>
    <w:rsid w:val="00E32D13"/>
    <w:rsid w:val="00E32E6C"/>
    <w:rsid w:val="00E32E86"/>
    <w:rsid w:val="00E33393"/>
    <w:rsid w:val="00E33885"/>
    <w:rsid w:val="00E338DD"/>
    <w:rsid w:val="00E33AC3"/>
    <w:rsid w:val="00E3462B"/>
    <w:rsid w:val="00E349A0"/>
    <w:rsid w:val="00E349E3"/>
    <w:rsid w:val="00E34BE4"/>
    <w:rsid w:val="00E34C0C"/>
    <w:rsid w:val="00E34D60"/>
    <w:rsid w:val="00E3507B"/>
    <w:rsid w:val="00E3586F"/>
    <w:rsid w:val="00E35971"/>
    <w:rsid w:val="00E36007"/>
    <w:rsid w:val="00E36410"/>
    <w:rsid w:val="00E36FAA"/>
    <w:rsid w:val="00E37369"/>
    <w:rsid w:val="00E379AB"/>
    <w:rsid w:val="00E40405"/>
    <w:rsid w:val="00E40434"/>
    <w:rsid w:val="00E40ACB"/>
    <w:rsid w:val="00E40DC3"/>
    <w:rsid w:val="00E41450"/>
    <w:rsid w:val="00E41699"/>
    <w:rsid w:val="00E426EA"/>
    <w:rsid w:val="00E42942"/>
    <w:rsid w:val="00E4320C"/>
    <w:rsid w:val="00E43558"/>
    <w:rsid w:val="00E43AD7"/>
    <w:rsid w:val="00E43B90"/>
    <w:rsid w:val="00E43CED"/>
    <w:rsid w:val="00E43ED3"/>
    <w:rsid w:val="00E4404E"/>
    <w:rsid w:val="00E44128"/>
    <w:rsid w:val="00E44936"/>
    <w:rsid w:val="00E44A5A"/>
    <w:rsid w:val="00E44A5B"/>
    <w:rsid w:val="00E44A6B"/>
    <w:rsid w:val="00E44FB1"/>
    <w:rsid w:val="00E45490"/>
    <w:rsid w:val="00E45878"/>
    <w:rsid w:val="00E45CAC"/>
    <w:rsid w:val="00E45E59"/>
    <w:rsid w:val="00E4626A"/>
    <w:rsid w:val="00E46664"/>
    <w:rsid w:val="00E475AA"/>
    <w:rsid w:val="00E47D28"/>
    <w:rsid w:val="00E47E11"/>
    <w:rsid w:val="00E47F76"/>
    <w:rsid w:val="00E500AC"/>
    <w:rsid w:val="00E5010F"/>
    <w:rsid w:val="00E50477"/>
    <w:rsid w:val="00E50806"/>
    <w:rsid w:val="00E50920"/>
    <w:rsid w:val="00E50E30"/>
    <w:rsid w:val="00E5130F"/>
    <w:rsid w:val="00E513D3"/>
    <w:rsid w:val="00E517D9"/>
    <w:rsid w:val="00E51D0E"/>
    <w:rsid w:val="00E5221F"/>
    <w:rsid w:val="00E52962"/>
    <w:rsid w:val="00E529E8"/>
    <w:rsid w:val="00E52CB0"/>
    <w:rsid w:val="00E52D03"/>
    <w:rsid w:val="00E534AA"/>
    <w:rsid w:val="00E54B10"/>
    <w:rsid w:val="00E54B1B"/>
    <w:rsid w:val="00E54E74"/>
    <w:rsid w:val="00E54EC8"/>
    <w:rsid w:val="00E551F8"/>
    <w:rsid w:val="00E55490"/>
    <w:rsid w:val="00E55CDB"/>
    <w:rsid w:val="00E560FF"/>
    <w:rsid w:val="00E56241"/>
    <w:rsid w:val="00E563FC"/>
    <w:rsid w:val="00E56909"/>
    <w:rsid w:val="00E56D6B"/>
    <w:rsid w:val="00E56DB4"/>
    <w:rsid w:val="00E57C59"/>
    <w:rsid w:val="00E6038E"/>
    <w:rsid w:val="00E60DEE"/>
    <w:rsid w:val="00E614B3"/>
    <w:rsid w:val="00E615F3"/>
    <w:rsid w:val="00E617D2"/>
    <w:rsid w:val="00E61F4F"/>
    <w:rsid w:val="00E62914"/>
    <w:rsid w:val="00E62D74"/>
    <w:rsid w:val="00E62E77"/>
    <w:rsid w:val="00E631D4"/>
    <w:rsid w:val="00E632BA"/>
    <w:rsid w:val="00E636D7"/>
    <w:rsid w:val="00E63EB3"/>
    <w:rsid w:val="00E6462C"/>
    <w:rsid w:val="00E64CAE"/>
    <w:rsid w:val="00E64FDC"/>
    <w:rsid w:val="00E65469"/>
    <w:rsid w:val="00E65961"/>
    <w:rsid w:val="00E65A2A"/>
    <w:rsid w:val="00E65FB5"/>
    <w:rsid w:val="00E660E8"/>
    <w:rsid w:val="00E661AA"/>
    <w:rsid w:val="00E6637A"/>
    <w:rsid w:val="00E666BE"/>
    <w:rsid w:val="00E6697D"/>
    <w:rsid w:val="00E669CF"/>
    <w:rsid w:val="00E66EA5"/>
    <w:rsid w:val="00E67074"/>
    <w:rsid w:val="00E6710A"/>
    <w:rsid w:val="00E67365"/>
    <w:rsid w:val="00E706E7"/>
    <w:rsid w:val="00E70E45"/>
    <w:rsid w:val="00E70EB2"/>
    <w:rsid w:val="00E7138E"/>
    <w:rsid w:val="00E71790"/>
    <w:rsid w:val="00E71F48"/>
    <w:rsid w:val="00E722FF"/>
    <w:rsid w:val="00E72B2B"/>
    <w:rsid w:val="00E72B6E"/>
    <w:rsid w:val="00E72DCD"/>
    <w:rsid w:val="00E72F09"/>
    <w:rsid w:val="00E73462"/>
    <w:rsid w:val="00E73578"/>
    <w:rsid w:val="00E738F3"/>
    <w:rsid w:val="00E73DA3"/>
    <w:rsid w:val="00E741DF"/>
    <w:rsid w:val="00E7456F"/>
    <w:rsid w:val="00E74A36"/>
    <w:rsid w:val="00E74CF6"/>
    <w:rsid w:val="00E75076"/>
    <w:rsid w:val="00E75380"/>
    <w:rsid w:val="00E75998"/>
    <w:rsid w:val="00E75F36"/>
    <w:rsid w:val="00E76259"/>
    <w:rsid w:val="00E76688"/>
    <w:rsid w:val="00E76B5F"/>
    <w:rsid w:val="00E77928"/>
    <w:rsid w:val="00E77D1F"/>
    <w:rsid w:val="00E807E7"/>
    <w:rsid w:val="00E80888"/>
    <w:rsid w:val="00E80BDA"/>
    <w:rsid w:val="00E818ED"/>
    <w:rsid w:val="00E821A4"/>
    <w:rsid w:val="00E8265D"/>
    <w:rsid w:val="00E82795"/>
    <w:rsid w:val="00E828DC"/>
    <w:rsid w:val="00E82957"/>
    <w:rsid w:val="00E83463"/>
    <w:rsid w:val="00E83CE5"/>
    <w:rsid w:val="00E83FB0"/>
    <w:rsid w:val="00E84369"/>
    <w:rsid w:val="00E845DF"/>
    <w:rsid w:val="00E84A17"/>
    <w:rsid w:val="00E85AFD"/>
    <w:rsid w:val="00E85B93"/>
    <w:rsid w:val="00E85C00"/>
    <w:rsid w:val="00E8602F"/>
    <w:rsid w:val="00E86914"/>
    <w:rsid w:val="00E86A21"/>
    <w:rsid w:val="00E87CA8"/>
    <w:rsid w:val="00E90048"/>
    <w:rsid w:val="00E9028C"/>
    <w:rsid w:val="00E9057D"/>
    <w:rsid w:val="00E90601"/>
    <w:rsid w:val="00E90999"/>
    <w:rsid w:val="00E90CE6"/>
    <w:rsid w:val="00E90E99"/>
    <w:rsid w:val="00E912A6"/>
    <w:rsid w:val="00E91449"/>
    <w:rsid w:val="00E92239"/>
    <w:rsid w:val="00E9257F"/>
    <w:rsid w:val="00E92916"/>
    <w:rsid w:val="00E92C02"/>
    <w:rsid w:val="00E92C46"/>
    <w:rsid w:val="00E92E16"/>
    <w:rsid w:val="00E92FAD"/>
    <w:rsid w:val="00E9438F"/>
    <w:rsid w:val="00E948FA"/>
    <w:rsid w:val="00E94E67"/>
    <w:rsid w:val="00E95FEF"/>
    <w:rsid w:val="00E9601E"/>
    <w:rsid w:val="00E9638E"/>
    <w:rsid w:val="00E96498"/>
    <w:rsid w:val="00E968D1"/>
    <w:rsid w:val="00E97662"/>
    <w:rsid w:val="00E9780E"/>
    <w:rsid w:val="00E97928"/>
    <w:rsid w:val="00E97B93"/>
    <w:rsid w:val="00EA0BBB"/>
    <w:rsid w:val="00EA136B"/>
    <w:rsid w:val="00EA1D43"/>
    <w:rsid w:val="00EA2249"/>
    <w:rsid w:val="00EA2E4F"/>
    <w:rsid w:val="00EA3088"/>
    <w:rsid w:val="00EA3221"/>
    <w:rsid w:val="00EA32EA"/>
    <w:rsid w:val="00EA366A"/>
    <w:rsid w:val="00EA3D6A"/>
    <w:rsid w:val="00EA4480"/>
    <w:rsid w:val="00EA44ED"/>
    <w:rsid w:val="00EA45B2"/>
    <w:rsid w:val="00EA4C38"/>
    <w:rsid w:val="00EA5294"/>
    <w:rsid w:val="00EA5A9E"/>
    <w:rsid w:val="00EA5B41"/>
    <w:rsid w:val="00EA6D0F"/>
    <w:rsid w:val="00EA6E05"/>
    <w:rsid w:val="00EA6E73"/>
    <w:rsid w:val="00EA713F"/>
    <w:rsid w:val="00EA7326"/>
    <w:rsid w:val="00EA7500"/>
    <w:rsid w:val="00EA77E3"/>
    <w:rsid w:val="00EA79DA"/>
    <w:rsid w:val="00EB0B91"/>
    <w:rsid w:val="00EB0D97"/>
    <w:rsid w:val="00EB1120"/>
    <w:rsid w:val="00EB1154"/>
    <w:rsid w:val="00EB145F"/>
    <w:rsid w:val="00EB1716"/>
    <w:rsid w:val="00EB1BCE"/>
    <w:rsid w:val="00EB2081"/>
    <w:rsid w:val="00EB20E8"/>
    <w:rsid w:val="00EB2133"/>
    <w:rsid w:val="00EB265B"/>
    <w:rsid w:val="00EB26E2"/>
    <w:rsid w:val="00EB39EE"/>
    <w:rsid w:val="00EB3F34"/>
    <w:rsid w:val="00EB4135"/>
    <w:rsid w:val="00EB418F"/>
    <w:rsid w:val="00EB4B3A"/>
    <w:rsid w:val="00EB4F96"/>
    <w:rsid w:val="00EB52A4"/>
    <w:rsid w:val="00EB546E"/>
    <w:rsid w:val="00EB5512"/>
    <w:rsid w:val="00EB5744"/>
    <w:rsid w:val="00EB5F34"/>
    <w:rsid w:val="00EB674E"/>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70A"/>
    <w:rsid w:val="00EC77F2"/>
    <w:rsid w:val="00EC7908"/>
    <w:rsid w:val="00EC7C60"/>
    <w:rsid w:val="00ED0104"/>
    <w:rsid w:val="00ED046A"/>
    <w:rsid w:val="00ED0648"/>
    <w:rsid w:val="00ED0C42"/>
    <w:rsid w:val="00ED0C49"/>
    <w:rsid w:val="00ED1367"/>
    <w:rsid w:val="00ED162A"/>
    <w:rsid w:val="00ED1DDF"/>
    <w:rsid w:val="00ED1E91"/>
    <w:rsid w:val="00ED21B0"/>
    <w:rsid w:val="00ED21C5"/>
    <w:rsid w:val="00ED258E"/>
    <w:rsid w:val="00ED2776"/>
    <w:rsid w:val="00ED2AB9"/>
    <w:rsid w:val="00ED2B22"/>
    <w:rsid w:val="00ED3125"/>
    <w:rsid w:val="00ED332F"/>
    <w:rsid w:val="00ED3803"/>
    <w:rsid w:val="00ED3F55"/>
    <w:rsid w:val="00ED40A1"/>
    <w:rsid w:val="00ED4612"/>
    <w:rsid w:val="00ED4620"/>
    <w:rsid w:val="00ED4ECA"/>
    <w:rsid w:val="00ED527A"/>
    <w:rsid w:val="00ED5421"/>
    <w:rsid w:val="00ED5F4D"/>
    <w:rsid w:val="00ED61DE"/>
    <w:rsid w:val="00ED64EA"/>
    <w:rsid w:val="00ED67D1"/>
    <w:rsid w:val="00ED6C94"/>
    <w:rsid w:val="00ED7468"/>
    <w:rsid w:val="00ED74BF"/>
    <w:rsid w:val="00ED7FE4"/>
    <w:rsid w:val="00EE0457"/>
    <w:rsid w:val="00EE04F5"/>
    <w:rsid w:val="00EE0F79"/>
    <w:rsid w:val="00EE14AA"/>
    <w:rsid w:val="00EE1C0F"/>
    <w:rsid w:val="00EE247D"/>
    <w:rsid w:val="00EE24C0"/>
    <w:rsid w:val="00EE2599"/>
    <w:rsid w:val="00EE2754"/>
    <w:rsid w:val="00EE2DCE"/>
    <w:rsid w:val="00EE2EF5"/>
    <w:rsid w:val="00EE35AC"/>
    <w:rsid w:val="00EE3B90"/>
    <w:rsid w:val="00EE3C9E"/>
    <w:rsid w:val="00EE3CBC"/>
    <w:rsid w:val="00EE441B"/>
    <w:rsid w:val="00EE4AAE"/>
    <w:rsid w:val="00EE4D00"/>
    <w:rsid w:val="00EE5405"/>
    <w:rsid w:val="00EE59FE"/>
    <w:rsid w:val="00EE5D13"/>
    <w:rsid w:val="00EE68AB"/>
    <w:rsid w:val="00EE6B8C"/>
    <w:rsid w:val="00EE7166"/>
    <w:rsid w:val="00EE7274"/>
    <w:rsid w:val="00EE7519"/>
    <w:rsid w:val="00EF04ED"/>
    <w:rsid w:val="00EF1210"/>
    <w:rsid w:val="00EF1326"/>
    <w:rsid w:val="00EF19FA"/>
    <w:rsid w:val="00EF1F5F"/>
    <w:rsid w:val="00EF25BD"/>
    <w:rsid w:val="00EF2897"/>
    <w:rsid w:val="00EF2FF4"/>
    <w:rsid w:val="00EF3195"/>
    <w:rsid w:val="00EF36D0"/>
    <w:rsid w:val="00EF3C7A"/>
    <w:rsid w:val="00EF3D75"/>
    <w:rsid w:val="00EF43FD"/>
    <w:rsid w:val="00EF4543"/>
    <w:rsid w:val="00EF4741"/>
    <w:rsid w:val="00EF5A72"/>
    <w:rsid w:val="00EF5C57"/>
    <w:rsid w:val="00EF5F0D"/>
    <w:rsid w:val="00EF6C65"/>
    <w:rsid w:val="00EF6D42"/>
    <w:rsid w:val="00EF6D95"/>
    <w:rsid w:val="00EF742A"/>
    <w:rsid w:val="00EF7EEF"/>
    <w:rsid w:val="00F005C0"/>
    <w:rsid w:val="00F00671"/>
    <w:rsid w:val="00F0080E"/>
    <w:rsid w:val="00F00E2F"/>
    <w:rsid w:val="00F010D8"/>
    <w:rsid w:val="00F01721"/>
    <w:rsid w:val="00F01A81"/>
    <w:rsid w:val="00F01EC5"/>
    <w:rsid w:val="00F0212C"/>
    <w:rsid w:val="00F02479"/>
    <w:rsid w:val="00F02DD3"/>
    <w:rsid w:val="00F02DF2"/>
    <w:rsid w:val="00F031DC"/>
    <w:rsid w:val="00F03491"/>
    <w:rsid w:val="00F03AFA"/>
    <w:rsid w:val="00F0474B"/>
    <w:rsid w:val="00F04DAF"/>
    <w:rsid w:val="00F04E6B"/>
    <w:rsid w:val="00F05758"/>
    <w:rsid w:val="00F0578F"/>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8E5"/>
    <w:rsid w:val="00F12A89"/>
    <w:rsid w:val="00F12F7E"/>
    <w:rsid w:val="00F12FA7"/>
    <w:rsid w:val="00F1352F"/>
    <w:rsid w:val="00F13A41"/>
    <w:rsid w:val="00F13E6C"/>
    <w:rsid w:val="00F1414B"/>
    <w:rsid w:val="00F142BA"/>
    <w:rsid w:val="00F1474E"/>
    <w:rsid w:val="00F147D8"/>
    <w:rsid w:val="00F149FB"/>
    <w:rsid w:val="00F14A43"/>
    <w:rsid w:val="00F14C31"/>
    <w:rsid w:val="00F1600A"/>
    <w:rsid w:val="00F16267"/>
    <w:rsid w:val="00F16338"/>
    <w:rsid w:val="00F16541"/>
    <w:rsid w:val="00F16CEB"/>
    <w:rsid w:val="00F16D1C"/>
    <w:rsid w:val="00F17576"/>
    <w:rsid w:val="00F176AA"/>
    <w:rsid w:val="00F178A8"/>
    <w:rsid w:val="00F20372"/>
    <w:rsid w:val="00F206A2"/>
    <w:rsid w:val="00F207F1"/>
    <w:rsid w:val="00F20D7A"/>
    <w:rsid w:val="00F20EA9"/>
    <w:rsid w:val="00F211C3"/>
    <w:rsid w:val="00F213AF"/>
    <w:rsid w:val="00F2185E"/>
    <w:rsid w:val="00F2192E"/>
    <w:rsid w:val="00F21968"/>
    <w:rsid w:val="00F219AF"/>
    <w:rsid w:val="00F21A47"/>
    <w:rsid w:val="00F21E6C"/>
    <w:rsid w:val="00F22459"/>
    <w:rsid w:val="00F22622"/>
    <w:rsid w:val="00F226F6"/>
    <w:rsid w:val="00F22D66"/>
    <w:rsid w:val="00F23048"/>
    <w:rsid w:val="00F2316D"/>
    <w:rsid w:val="00F232FB"/>
    <w:rsid w:val="00F235F8"/>
    <w:rsid w:val="00F237F5"/>
    <w:rsid w:val="00F23980"/>
    <w:rsid w:val="00F23C53"/>
    <w:rsid w:val="00F23F61"/>
    <w:rsid w:val="00F24B83"/>
    <w:rsid w:val="00F24F9F"/>
    <w:rsid w:val="00F24FB3"/>
    <w:rsid w:val="00F25268"/>
    <w:rsid w:val="00F2549E"/>
    <w:rsid w:val="00F259B6"/>
    <w:rsid w:val="00F259BC"/>
    <w:rsid w:val="00F268CD"/>
    <w:rsid w:val="00F27530"/>
    <w:rsid w:val="00F279E7"/>
    <w:rsid w:val="00F279F8"/>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7117"/>
    <w:rsid w:val="00F37303"/>
    <w:rsid w:val="00F37315"/>
    <w:rsid w:val="00F373B3"/>
    <w:rsid w:val="00F378E7"/>
    <w:rsid w:val="00F37BE1"/>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C57"/>
    <w:rsid w:val="00F42FEE"/>
    <w:rsid w:val="00F43D95"/>
    <w:rsid w:val="00F44184"/>
    <w:rsid w:val="00F44D4F"/>
    <w:rsid w:val="00F45002"/>
    <w:rsid w:val="00F45B71"/>
    <w:rsid w:val="00F45F50"/>
    <w:rsid w:val="00F46F9D"/>
    <w:rsid w:val="00F4723C"/>
    <w:rsid w:val="00F4789F"/>
    <w:rsid w:val="00F47DF5"/>
    <w:rsid w:val="00F5062B"/>
    <w:rsid w:val="00F50662"/>
    <w:rsid w:val="00F50DD0"/>
    <w:rsid w:val="00F50DF2"/>
    <w:rsid w:val="00F510CE"/>
    <w:rsid w:val="00F51570"/>
    <w:rsid w:val="00F5175F"/>
    <w:rsid w:val="00F519AF"/>
    <w:rsid w:val="00F51AEC"/>
    <w:rsid w:val="00F51DE9"/>
    <w:rsid w:val="00F51F16"/>
    <w:rsid w:val="00F5242C"/>
    <w:rsid w:val="00F525DF"/>
    <w:rsid w:val="00F5301E"/>
    <w:rsid w:val="00F5347D"/>
    <w:rsid w:val="00F5438E"/>
    <w:rsid w:val="00F54ADF"/>
    <w:rsid w:val="00F54C71"/>
    <w:rsid w:val="00F5504E"/>
    <w:rsid w:val="00F551CE"/>
    <w:rsid w:val="00F559C8"/>
    <w:rsid w:val="00F55AFF"/>
    <w:rsid w:val="00F55B77"/>
    <w:rsid w:val="00F5609C"/>
    <w:rsid w:val="00F5616D"/>
    <w:rsid w:val="00F56626"/>
    <w:rsid w:val="00F56D8E"/>
    <w:rsid w:val="00F573AB"/>
    <w:rsid w:val="00F57431"/>
    <w:rsid w:val="00F5750B"/>
    <w:rsid w:val="00F57CC6"/>
    <w:rsid w:val="00F6003F"/>
    <w:rsid w:val="00F60170"/>
    <w:rsid w:val="00F603C3"/>
    <w:rsid w:val="00F607CC"/>
    <w:rsid w:val="00F60823"/>
    <w:rsid w:val="00F60829"/>
    <w:rsid w:val="00F609A3"/>
    <w:rsid w:val="00F609FC"/>
    <w:rsid w:val="00F613EB"/>
    <w:rsid w:val="00F613FF"/>
    <w:rsid w:val="00F617B6"/>
    <w:rsid w:val="00F6191F"/>
    <w:rsid w:val="00F620A3"/>
    <w:rsid w:val="00F6210D"/>
    <w:rsid w:val="00F622C9"/>
    <w:rsid w:val="00F62A20"/>
    <w:rsid w:val="00F62C89"/>
    <w:rsid w:val="00F63965"/>
    <w:rsid w:val="00F64F02"/>
    <w:rsid w:val="00F6502D"/>
    <w:rsid w:val="00F65062"/>
    <w:rsid w:val="00F651A9"/>
    <w:rsid w:val="00F651E6"/>
    <w:rsid w:val="00F653F8"/>
    <w:rsid w:val="00F65469"/>
    <w:rsid w:val="00F65CC9"/>
    <w:rsid w:val="00F67043"/>
    <w:rsid w:val="00F67C0C"/>
    <w:rsid w:val="00F67D3C"/>
    <w:rsid w:val="00F70ABF"/>
    <w:rsid w:val="00F70DC8"/>
    <w:rsid w:val="00F7164A"/>
    <w:rsid w:val="00F71971"/>
    <w:rsid w:val="00F721EB"/>
    <w:rsid w:val="00F7224D"/>
    <w:rsid w:val="00F724B8"/>
    <w:rsid w:val="00F725D1"/>
    <w:rsid w:val="00F738B2"/>
    <w:rsid w:val="00F74436"/>
    <w:rsid w:val="00F74615"/>
    <w:rsid w:val="00F747DD"/>
    <w:rsid w:val="00F74961"/>
    <w:rsid w:val="00F74C2C"/>
    <w:rsid w:val="00F751C5"/>
    <w:rsid w:val="00F75299"/>
    <w:rsid w:val="00F75B4C"/>
    <w:rsid w:val="00F75BF3"/>
    <w:rsid w:val="00F768D5"/>
    <w:rsid w:val="00F76B20"/>
    <w:rsid w:val="00F76DAB"/>
    <w:rsid w:val="00F771CF"/>
    <w:rsid w:val="00F774CE"/>
    <w:rsid w:val="00F7775F"/>
    <w:rsid w:val="00F77800"/>
    <w:rsid w:val="00F7793B"/>
    <w:rsid w:val="00F77CBB"/>
    <w:rsid w:val="00F77F46"/>
    <w:rsid w:val="00F77FDB"/>
    <w:rsid w:val="00F80152"/>
    <w:rsid w:val="00F80194"/>
    <w:rsid w:val="00F802DF"/>
    <w:rsid w:val="00F803B5"/>
    <w:rsid w:val="00F80FB7"/>
    <w:rsid w:val="00F8148D"/>
    <w:rsid w:val="00F81ABB"/>
    <w:rsid w:val="00F81D03"/>
    <w:rsid w:val="00F820BD"/>
    <w:rsid w:val="00F821B3"/>
    <w:rsid w:val="00F823BA"/>
    <w:rsid w:val="00F824BB"/>
    <w:rsid w:val="00F82D64"/>
    <w:rsid w:val="00F82E58"/>
    <w:rsid w:val="00F82E94"/>
    <w:rsid w:val="00F82EAA"/>
    <w:rsid w:val="00F830D0"/>
    <w:rsid w:val="00F8322B"/>
    <w:rsid w:val="00F83248"/>
    <w:rsid w:val="00F8332B"/>
    <w:rsid w:val="00F83F3D"/>
    <w:rsid w:val="00F84238"/>
    <w:rsid w:val="00F84503"/>
    <w:rsid w:val="00F84D38"/>
    <w:rsid w:val="00F84F72"/>
    <w:rsid w:val="00F852A9"/>
    <w:rsid w:val="00F85576"/>
    <w:rsid w:val="00F85636"/>
    <w:rsid w:val="00F85804"/>
    <w:rsid w:val="00F85C27"/>
    <w:rsid w:val="00F86036"/>
    <w:rsid w:val="00F86254"/>
    <w:rsid w:val="00F863F4"/>
    <w:rsid w:val="00F86853"/>
    <w:rsid w:val="00F877B5"/>
    <w:rsid w:val="00F87A5C"/>
    <w:rsid w:val="00F87F7D"/>
    <w:rsid w:val="00F90330"/>
    <w:rsid w:val="00F909DE"/>
    <w:rsid w:val="00F912B9"/>
    <w:rsid w:val="00F91451"/>
    <w:rsid w:val="00F91BBD"/>
    <w:rsid w:val="00F91FBB"/>
    <w:rsid w:val="00F91FCD"/>
    <w:rsid w:val="00F9218B"/>
    <w:rsid w:val="00F922B7"/>
    <w:rsid w:val="00F92635"/>
    <w:rsid w:val="00F928B5"/>
    <w:rsid w:val="00F92B33"/>
    <w:rsid w:val="00F92D86"/>
    <w:rsid w:val="00F9337A"/>
    <w:rsid w:val="00F9374B"/>
    <w:rsid w:val="00F938C0"/>
    <w:rsid w:val="00F93E60"/>
    <w:rsid w:val="00F94237"/>
    <w:rsid w:val="00F943E0"/>
    <w:rsid w:val="00F94545"/>
    <w:rsid w:val="00F94776"/>
    <w:rsid w:val="00F949F7"/>
    <w:rsid w:val="00F94A10"/>
    <w:rsid w:val="00F94C4D"/>
    <w:rsid w:val="00F952BA"/>
    <w:rsid w:val="00F9556A"/>
    <w:rsid w:val="00F956D4"/>
    <w:rsid w:val="00F95816"/>
    <w:rsid w:val="00F95A7B"/>
    <w:rsid w:val="00F95C6A"/>
    <w:rsid w:val="00F95E58"/>
    <w:rsid w:val="00F96691"/>
    <w:rsid w:val="00F96E77"/>
    <w:rsid w:val="00F97197"/>
    <w:rsid w:val="00F9756A"/>
    <w:rsid w:val="00F97AAC"/>
    <w:rsid w:val="00F97FF1"/>
    <w:rsid w:val="00FA01E0"/>
    <w:rsid w:val="00FA0370"/>
    <w:rsid w:val="00FA1A6E"/>
    <w:rsid w:val="00FA1FDC"/>
    <w:rsid w:val="00FA26AB"/>
    <w:rsid w:val="00FA2C89"/>
    <w:rsid w:val="00FA2E85"/>
    <w:rsid w:val="00FA2E9F"/>
    <w:rsid w:val="00FA3247"/>
    <w:rsid w:val="00FA346C"/>
    <w:rsid w:val="00FA357F"/>
    <w:rsid w:val="00FA361A"/>
    <w:rsid w:val="00FA3C33"/>
    <w:rsid w:val="00FA3CFC"/>
    <w:rsid w:val="00FA3DED"/>
    <w:rsid w:val="00FA4634"/>
    <w:rsid w:val="00FA4A6C"/>
    <w:rsid w:val="00FA5306"/>
    <w:rsid w:val="00FA53E1"/>
    <w:rsid w:val="00FA56BB"/>
    <w:rsid w:val="00FA5A5B"/>
    <w:rsid w:val="00FA612F"/>
    <w:rsid w:val="00FA6FC1"/>
    <w:rsid w:val="00FA7764"/>
    <w:rsid w:val="00FA7D13"/>
    <w:rsid w:val="00FB02A4"/>
    <w:rsid w:val="00FB0449"/>
    <w:rsid w:val="00FB0671"/>
    <w:rsid w:val="00FB0A03"/>
    <w:rsid w:val="00FB0AA9"/>
    <w:rsid w:val="00FB0C7B"/>
    <w:rsid w:val="00FB0CA6"/>
    <w:rsid w:val="00FB1695"/>
    <w:rsid w:val="00FB16BB"/>
    <w:rsid w:val="00FB1984"/>
    <w:rsid w:val="00FB214E"/>
    <w:rsid w:val="00FB2241"/>
    <w:rsid w:val="00FB27B2"/>
    <w:rsid w:val="00FB2921"/>
    <w:rsid w:val="00FB2C70"/>
    <w:rsid w:val="00FB3223"/>
    <w:rsid w:val="00FB38A6"/>
    <w:rsid w:val="00FB3B6E"/>
    <w:rsid w:val="00FB3C8C"/>
    <w:rsid w:val="00FB3E86"/>
    <w:rsid w:val="00FB413D"/>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F5D"/>
    <w:rsid w:val="00FC109F"/>
    <w:rsid w:val="00FC1232"/>
    <w:rsid w:val="00FC198B"/>
    <w:rsid w:val="00FC1DA0"/>
    <w:rsid w:val="00FC1E1C"/>
    <w:rsid w:val="00FC3075"/>
    <w:rsid w:val="00FC352D"/>
    <w:rsid w:val="00FC3C3D"/>
    <w:rsid w:val="00FC43A7"/>
    <w:rsid w:val="00FC44B7"/>
    <w:rsid w:val="00FC4C5D"/>
    <w:rsid w:val="00FC4CA7"/>
    <w:rsid w:val="00FC4CE0"/>
    <w:rsid w:val="00FC501D"/>
    <w:rsid w:val="00FC5451"/>
    <w:rsid w:val="00FC6137"/>
    <w:rsid w:val="00FC6372"/>
    <w:rsid w:val="00FC6488"/>
    <w:rsid w:val="00FC65CF"/>
    <w:rsid w:val="00FC681A"/>
    <w:rsid w:val="00FC6AFE"/>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8F2"/>
    <w:rsid w:val="00FD49F3"/>
    <w:rsid w:val="00FD4D7E"/>
    <w:rsid w:val="00FD55CA"/>
    <w:rsid w:val="00FD5643"/>
    <w:rsid w:val="00FD5721"/>
    <w:rsid w:val="00FD57B1"/>
    <w:rsid w:val="00FD57E8"/>
    <w:rsid w:val="00FD5F80"/>
    <w:rsid w:val="00FD776D"/>
    <w:rsid w:val="00FD7835"/>
    <w:rsid w:val="00FD79FF"/>
    <w:rsid w:val="00FD7F4B"/>
    <w:rsid w:val="00FE039D"/>
    <w:rsid w:val="00FE08D3"/>
    <w:rsid w:val="00FE0B94"/>
    <w:rsid w:val="00FE0C49"/>
    <w:rsid w:val="00FE0D16"/>
    <w:rsid w:val="00FE2A0A"/>
    <w:rsid w:val="00FE2B4D"/>
    <w:rsid w:val="00FE36DD"/>
    <w:rsid w:val="00FE3A46"/>
    <w:rsid w:val="00FE3B36"/>
    <w:rsid w:val="00FE3E75"/>
    <w:rsid w:val="00FE3EA3"/>
    <w:rsid w:val="00FE4007"/>
    <w:rsid w:val="00FE4224"/>
    <w:rsid w:val="00FE4B41"/>
    <w:rsid w:val="00FE4E69"/>
    <w:rsid w:val="00FE51BB"/>
    <w:rsid w:val="00FE5353"/>
    <w:rsid w:val="00FE545E"/>
    <w:rsid w:val="00FE5797"/>
    <w:rsid w:val="00FE588B"/>
    <w:rsid w:val="00FE5AF3"/>
    <w:rsid w:val="00FE5F1B"/>
    <w:rsid w:val="00FE60C2"/>
    <w:rsid w:val="00FE6145"/>
    <w:rsid w:val="00FE67CF"/>
    <w:rsid w:val="00FE68A4"/>
    <w:rsid w:val="00FE69FB"/>
    <w:rsid w:val="00FE73D4"/>
    <w:rsid w:val="00FE7885"/>
    <w:rsid w:val="00FE7A9B"/>
    <w:rsid w:val="00FE7E42"/>
    <w:rsid w:val="00FE7E4A"/>
    <w:rsid w:val="00FE7F96"/>
    <w:rsid w:val="00FF133D"/>
    <w:rsid w:val="00FF152F"/>
    <w:rsid w:val="00FF1A85"/>
    <w:rsid w:val="00FF1D20"/>
    <w:rsid w:val="00FF23D2"/>
    <w:rsid w:val="00FF29F8"/>
    <w:rsid w:val="00FF2E34"/>
    <w:rsid w:val="00FF3084"/>
    <w:rsid w:val="00FF3625"/>
    <w:rsid w:val="00FF3B0B"/>
    <w:rsid w:val="00FF3E00"/>
    <w:rsid w:val="00FF5C80"/>
    <w:rsid w:val="00FF62EB"/>
    <w:rsid w:val="00FF641D"/>
    <w:rsid w:val="00FF6937"/>
    <w:rsid w:val="00FF6D90"/>
    <w:rsid w:val="00FF77AE"/>
    <w:rsid w:val="00F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43894374">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C8FEB-E501-42FE-8BF3-B65E80BF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4621</Words>
  <Characters>26342</Characters>
  <Application>Microsoft Office Word</Application>
  <DocSecurity>0</DocSecurity>
  <Lines>219</Lines>
  <Paragraphs>61</Paragraphs>
  <ScaleCrop>false</ScaleCrop>
  <Company>Vivo</Company>
  <LinksUpToDate>false</LinksUpToDate>
  <CharactersWithSpaces>30902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12</cp:revision>
  <cp:lastPrinted>2008-12-09T03:19:00Z</cp:lastPrinted>
  <dcterms:created xsi:type="dcterms:W3CDTF">2021-05-11T11:32:00Z</dcterms:created>
  <dcterms:modified xsi:type="dcterms:W3CDTF">2021-05-11T12:31:00Z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